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EBB25C" w14:textId="427226F9" w:rsidR="005114C8" w:rsidRPr="00135F7C" w:rsidRDefault="00FF70C8" w:rsidP="00135F7C">
      <w:pPr>
        <w:pStyle w:val="Sansinterligne"/>
        <w:jc w:val="center"/>
        <w:rPr>
          <w:b/>
          <w:sz w:val="28"/>
          <w:szCs w:val="28"/>
        </w:rPr>
      </w:pPr>
      <w:r w:rsidRPr="00135F7C">
        <w:rPr>
          <w:b/>
          <w:sz w:val="28"/>
          <w:szCs w:val="28"/>
        </w:rPr>
        <w:t xml:space="preserve">CONVENTION DE PARTENARIAT </w:t>
      </w:r>
    </w:p>
    <w:p w14:paraId="3E263369" w14:textId="77777777" w:rsidR="00FF70C8" w:rsidRPr="00135F7C" w:rsidRDefault="003A4808" w:rsidP="00135F7C">
      <w:pPr>
        <w:pStyle w:val="Sansinterligne"/>
        <w:jc w:val="center"/>
        <w:rPr>
          <w:b/>
          <w:sz w:val="28"/>
          <w:szCs w:val="28"/>
        </w:rPr>
      </w:pPr>
      <w:r w:rsidRPr="00135F7C">
        <w:rPr>
          <w:b/>
          <w:sz w:val="28"/>
          <w:szCs w:val="28"/>
        </w:rPr>
        <w:t xml:space="preserve">ENTRE L’ALPA- </w:t>
      </w:r>
      <w:r w:rsidR="00FF70C8" w:rsidRPr="00135F7C">
        <w:rPr>
          <w:b/>
          <w:sz w:val="28"/>
          <w:szCs w:val="28"/>
        </w:rPr>
        <w:t>LITS HALTE SOINS SANTE (LHSS) ET</w:t>
      </w:r>
    </w:p>
    <w:p w14:paraId="5A8F21A1" w14:textId="45DDF742" w:rsidR="00FF70C8" w:rsidRPr="00135F7C" w:rsidRDefault="00FF70C8" w:rsidP="00135F7C">
      <w:pPr>
        <w:pStyle w:val="Sansinterligne"/>
        <w:jc w:val="center"/>
        <w:rPr>
          <w:b/>
          <w:sz w:val="28"/>
          <w:szCs w:val="28"/>
        </w:rPr>
      </w:pPr>
      <w:r w:rsidRPr="00145950">
        <w:rPr>
          <w:b/>
          <w:sz w:val="28"/>
          <w:szCs w:val="28"/>
        </w:rPr>
        <w:t xml:space="preserve">LE </w:t>
      </w:r>
      <w:r w:rsidR="003E46F7" w:rsidRPr="00145950">
        <w:rPr>
          <w:b/>
          <w:sz w:val="28"/>
          <w:szCs w:val="28"/>
        </w:rPr>
        <w:t>MEDECIN LIBERAL</w:t>
      </w:r>
    </w:p>
    <w:p w14:paraId="4009F933" w14:textId="77777777" w:rsidR="00FF70C8" w:rsidRDefault="00FF70C8"/>
    <w:p w14:paraId="59A9FFF4" w14:textId="77777777" w:rsidR="00FF70C8" w:rsidRPr="003A4808" w:rsidRDefault="00FF70C8" w:rsidP="00CA0150">
      <w:pPr>
        <w:jc w:val="both"/>
        <w:rPr>
          <w:b/>
        </w:rPr>
      </w:pPr>
      <w:r w:rsidRPr="003A4808">
        <w:rPr>
          <w:b/>
        </w:rPr>
        <w:t xml:space="preserve">Entre les soussignés : </w:t>
      </w:r>
    </w:p>
    <w:p w14:paraId="69CD1917" w14:textId="35837D1B" w:rsidR="00FF70C8" w:rsidRDefault="00CA0150" w:rsidP="00CA0150">
      <w:pPr>
        <w:jc w:val="both"/>
      </w:pPr>
      <w:r w:rsidRPr="004B3679">
        <w:t xml:space="preserve">La Fondation Georges BOISSEL - </w:t>
      </w:r>
      <w:r>
        <w:t>E</w:t>
      </w:r>
      <w:r w:rsidR="00FF70C8">
        <w:t>tablissement ALPA</w:t>
      </w:r>
      <w:r w:rsidR="00151147">
        <w:t>, sis 17 avenue des Alpes à Bourgoin-Jallieu (38300)</w:t>
      </w:r>
      <w:r w:rsidR="00FF70C8">
        <w:t xml:space="preserve"> et plus particulièrement son dispositif LHSS – Lits Halte Soins Santé</w:t>
      </w:r>
      <w:r w:rsidR="00151147">
        <w:t xml:space="preserve">, sis 3 </w:t>
      </w:r>
      <w:proofErr w:type="gramStart"/>
      <w:r w:rsidR="00151147">
        <w:t>impasse</w:t>
      </w:r>
      <w:proofErr w:type="gramEnd"/>
      <w:r w:rsidR="00151147">
        <w:t xml:space="preserve"> de la Maison Blanche à </w:t>
      </w:r>
      <w:r>
        <w:t>Bourgoin-Jallieu</w:t>
      </w:r>
      <w:r w:rsidR="00151147">
        <w:t xml:space="preserve"> (38300)</w:t>
      </w:r>
      <w:r w:rsidR="00FF70C8">
        <w:t>, représenté</w:t>
      </w:r>
      <w:r>
        <w:t>e</w:t>
      </w:r>
      <w:r w:rsidR="00FF70C8">
        <w:t xml:space="preserve"> par sa Directrice, Mme Fanny SAVARESE, </w:t>
      </w:r>
    </w:p>
    <w:p w14:paraId="7C48854E" w14:textId="77777777" w:rsidR="00FF70C8" w:rsidRDefault="00FF70C8" w:rsidP="00CA0150">
      <w:pPr>
        <w:jc w:val="both"/>
      </w:pPr>
      <w:r>
        <w:t>D’une part</w:t>
      </w:r>
    </w:p>
    <w:p w14:paraId="052F0E81" w14:textId="77777777" w:rsidR="00FF70C8" w:rsidRDefault="00FF70C8" w:rsidP="00CA0150">
      <w:pPr>
        <w:jc w:val="both"/>
      </w:pPr>
      <w:r>
        <w:t xml:space="preserve">ET </w:t>
      </w:r>
    </w:p>
    <w:p w14:paraId="794C266E" w14:textId="0BDFCD71" w:rsidR="00FF70C8" w:rsidRPr="002225C1" w:rsidRDefault="003E46F7" w:rsidP="00CA0150">
      <w:pPr>
        <w:jc w:val="both"/>
        <w:rPr>
          <w:color w:val="FF0000"/>
        </w:rPr>
      </w:pPr>
      <w:r w:rsidRPr="002225C1">
        <w:rPr>
          <w:color w:val="FF0000"/>
        </w:rPr>
        <w:t>Madame</w:t>
      </w:r>
      <w:r w:rsidR="00F45A16">
        <w:rPr>
          <w:color w:val="FF0000"/>
        </w:rPr>
        <w:t>, Monsieur……</w:t>
      </w:r>
      <w:proofErr w:type="gramStart"/>
      <w:r w:rsidR="00F45A16">
        <w:rPr>
          <w:color w:val="FF0000"/>
        </w:rPr>
        <w:t>…….</w:t>
      </w:r>
      <w:proofErr w:type="gramEnd"/>
      <w:r w:rsidR="007C33A6" w:rsidRPr="002225C1">
        <w:rPr>
          <w:color w:val="FF0000"/>
        </w:rPr>
        <w:t>,</w:t>
      </w:r>
      <w:r w:rsidRPr="002225C1">
        <w:rPr>
          <w:color w:val="FF0000"/>
        </w:rPr>
        <w:t xml:space="preserve"> médecin généraliste</w:t>
      </w:r>
      <w:r w:rsidR="005658BE" w:rsidRPr="002225C1">
        <w:rPr>
          <w:color w:val="FF0000"/>
        </w:rPr>
        <w:t>,</w:t>
      </w:r>
      <w:r w:rsidR="00FF70C8" w:rsidRPr="002225C1">
        <w:rPr>
          <w:color w:val="FF0000"/>
        </w:rPr>
        <w:t xml:space="preserve"> sis </w:t>
      </w:r>
      <w:r w:rsidRPr="002225C1">
        <w:rPr>
          <w:color w:val="FF0000"/>
        </w:rPr>
        <w:t>…………..</w:t>
      </w:r>
      <w:r w:rsidR="00FF70C8" w:rsidRPr="002225C1">
        <w:rPr>
          <w:color w:val="FF0000"/>
        </w:rPr>
        <w:t xml:space="preserve">, </w:t>
      </w:r>
    </w:p>
    <w:p w14:paraId="7E4449EE" w14:textId="2B7C3BEF" w:rsidR="003E46F7" w:rsidRPr="002225C1" w:rsidRDefault="003E46F7" w:rsidP="00CA0150">
      <w:pPr>
        <w:jc w:val="both"/>
        <w:rPr>
          <w:color w:val="FF0000"/>
        </w:rPr>
      </w:pPr>
      <w:r w:rsidRPr="002225C1">
        <w:rPr>
          <w:color w:val="FF0000"/>
        </w:rPr>
        <w:t xml:space="preserve">N° d’inscription à l’ordre des médecins : </w:t>
      </w:r>
    </w:p>
    <w:p w14:paraId="31750EC2" w14:textId="3EE8C506" w:rsidR="003E46F7" w:rsidRPr="002225C1" w:rsidRDefault="007C33A6" w:rsidP="00CA0150">
      <w:pPr>
        <w:jc w:val="both"/>
        <w:rPr>
          <w:color w:val="FF0000"/>
        </w:rPr>
      </w:pPr>
      <w:r w:rsidRPr="002225C1">
        <w:rPr>
          <w:color w:val="FF0000"/>
        </w:rPr>
        <w:t>« </w:t>
      </w:r>
      <w:r w:rsidR="003E46F7" w:rsidRPr="002225C1">
        <w:rPr>
          <w:color w:val="FF0000"/>
        </w:rPr>
        <w:t xml:space="preserve">N°SIRET : </w:t>
      </w:r>
    </w:p>
    <w:p w14:paraId="609C0C29" w14:textId="67D9FC55" w:rsidR="003E46F7" w:rsidRPr="002225C1" w:rsidRDefault="003E46F7" w:rsidP="00CA0150">
      <w:pPr>
        <w:jc w:val="both"/>
        <w:rPr>
          <w:color w:val="FF0000"/>
        </w:rPr>
      </w:pPr>
      <w:r w:rsidRPr="002225C1">
        <w:rPr>
          <w:color w:val="FF0000"/>
        </w:rPr>
        <w:t xml:space="preserve">N°RPPS : </w:t>
      </w:r>
    </w:p>
    <w:p w14:paraId="30B24230" w14:textId="0F7CDA05" w:rsidR="003E46F7" w:rsidRDefault="003E46F7" w:rsidP="00CA0150">
      <w:pPr>
        <w:jc w:val="both"/>
      </w:pPr>
      <w:r>
        <w:t xml:space="preserve">Ci-après dénommé « le prestataire » </w:t>
      </w:r>
    </w:p>
    <w:p w14:paraId="796B334F" w14:textId="77777777" w:rsidR="00FF70C8" w:rsidRDefault="00FF70C8" w:rsidP="00CA0150">
      <w:pPr>
        <w:jc w:val="both"/>
      </w:pPr>
      <w:r>
        <w:t>D’autre part,</w:t>
      </w:r>
    </w:p>
    <w:p w14:paraId="209C4687" w14:textId="77777777" w:rsidR="00151147" w:rsidRDefault="00151147" w:rsidP="00CA0150">
      <w:pPr>
        <w:jc w:val="both"/>
        <w:rPr>
          <w:b/>
        </w:rPr>
      </w:pPr>
    </w:p>
    <w:p w14:paraId="264A6104" w14:textId="77777777" w:rsidR="00FF70C8" w:rsidRPr="003A4808" w:rsidRDefault="00FF70C8" w:rsidP="00CA0150">
      <w:pPr>
        <w:jc w:val="both"/>
        <w:rPr>
          <w:b/>
        </w:rPr>
      </w:pPr>
      <w:r w:rsidRPr="003A4808">
        <w:rPr>
          <w:b/>
        </w:rPr>
        <w:t xml:space="preserve">IL EST PREALABLEMENT EXPOSE CE QUI SUIT : </w:t>
      </w:r>
    </w:p>
    <w:p w14:paraId="0E78A43B" w14:textId="47A567BC" w:rsidR="00FF70C8" w:rsidRDefault="00986D2B" w:rsidP="00CA0150">
      <w:pPr>
        <w:jc w:val="both"/>
      </w:pPr>
      <w:r>
        <w:t>Le</w:t>
      </w:r>
      <w:r w:rsidR="00CA0150">
        <w:t xml:space="preserve">s </w:t>
      </w:r>
      <w:r>
        <w:t xml:space="preserve">Lits Halte Soins </w:t>
      </w:r>
      <w:r w:rsidRPr="004B3679">
        <w:t xml:space="preserve">Santé </w:t>
      </w:r>
      <w:r w:rsidR="00CA0150" w:rsidRPr="004B3679">
        <w:t>(LHSS) sont</w:t>
      </w:r>
      <w:r w:rsidRPr="004B3679">
        <w:t xml:space="preserve"> </w:t>
      </w:r>
      <w:r>
        <w:t xml:space="preserve">une structure médico-sociale définie par la circulaire </w:t>
      </w:r>
      <w:proofErr w:type="spellStart"/>
      <w:r>
        <w:t>n°DGSS</w:t>
      </w:r>
      <w:proofErr w:type="spellEnd"/>
      <w:r>
        <w:t>/SDJA/2006/47 du 07/02/2006 et par le décret n°2016-12 du 11 janvier 2016.</w:t>
      </w:r>
    </w:p>
    <w:p w14:paraId="2F8979C1" w14:textId="6178042F" w:rsidR="002670FC" w:rsidRPr="002670FC" w:rsidRDefault="007C33A6" w:rsidP="00CA0150">
      <w:pPr>
        <w:jc w:val="both"/>
        <w:rPr>
          <w:i/>
        </w:rPr>
      </w:pPr>
      <w:r>
        <w:rPr>
          <w:i/>
        </w:rPr>
        <w:t>« </w:t>
      </w:r>
      <w:r w:rsidR="002670FC" w:rsidRPr="002670FC">
        <w:rPr>
          <w:i/>
        </w:rPr>
        <w:t>Ouverts 24h sur 24 et 365 jours par an, les LHSS offrent un hébergement, des soins médicaux et paramédicaux, un suivi thérapeutique, un accompagnement social, des prestations d’animation et d’éducation sanitaire. Ils sont accessibles aux personnes en situation de handicaps.</w:t>
      </w:r>
      <w:r>
        <w:rPr>
          <w:i/>
        </w:rPr>
        <w:t> »</w:t>
      </w:r>
    </w:p>
    <w:p w14:paraId="454133BD" w14:textId="47E63E88" w:rsidR="00986D2B" w:rsidRDefault="002670FC" w:rsidP="00CA0150">
      <w:pPr>
        <w:jc w:val="both"/>
      </w:pPr>
      <w:r>
        <w:t>Dans ce cadre</w:t>
      </w:r>
      <w:r w:rsidR="00986D2B">
        <w:t xml:space="preserve">, </w:t>
      </w:r>
      <w:r>
        <w:t>les</w:t>
      </w:r>
      <w:r w:rsidR="00986D2B">
        <w:t xml:space="preserve"> locaux de la résidence sociale Marhaba</w:t>
      </w:r>
      <w:r>
        <w:t xml:space="preserve"> de l’ALPA accueille </w:t>
      </w:r>
      <w:r w:rsidR="00986D2B">
        <w:t xml:space="preserve">8 </w:t>
      </w:r>
      <w:r w:rsidR="00F45A16">
        <w:t xml:space="preserve">à 13 </w:t>
      </w:r>
      <w:r w:rsidR="00986D2B">
        <w:t>personnes sans domicile stable</w:t>
      </w:r>
      <w:r w:rsidR="00CA0150">
        <w:t>,</w:t>
      </w:r>
      <w:r w:rsidR="00986D2B">
        <w:t xml:space="preserve"> dont l’état de santé requiert des soins médicaux quotidiens.</w:t>
      </w:r>
    </w:p>
    <w:p w14:paraId="20C1383B" w14:textId="77777777" w:rsidR="00740535" w:rsidRPr="00740535" w:rsidRDefault="00740535" w:rsidP="00740535">
      <w:pPr>
        <w:jc w:val="both"/>
        <w:rPr>
          <w:i/>
        </w:rPr>
      </w:pPr>
      <w:r w:rsidRPr="00740535">
        <w:rPr>
          <w:i/>
        </w:rPr>
        <w:t xml:space="preserve">Afin d’assurer sa mission, la structure est composée d’une équipe pluridisciplinaire de travailleurs sociaux et de professionnels libéraux. </w:t>
      </w:r>
    </w:p>
    <w:p w14:paraId="34302B07" w14:textId="4FDA6F31" w:rsidR="002670FC" w:rsidRDefault="007C33A6" w:rsidP="00CA0150">
      <w:pPr>
        <w:jc w:val="both"/>
      </w:pPr>
      <w:r>
        <w:rPr>
          <w:i/>
        </w:rPr>
        <w:t>Les LHSS</w:t>
      </w:r>
      <w:r w:rsidR="00740535" w:rsidRPr="00740535">
        <w:rPr>
          <w:i/>
        </w:rPr>
        <w:t xml:space="preserve"> ont pour mission de dispenser des soins spécialisés au-delà des soins infirmiers réalisés quotidiennement sous contrôle médical.</w:t>
      </w:r>
    </w:p>
    <w:p w14:paraId="716ABE5C" w14:textId="77777777" w:rsidR="00986D2B" w:rsidRDefault="00986D2B" w:rsidP="00CA0150">
      <w:pPr>
        <w:jc w:val="both"/>
      </w:pPr>
      <w:r>
        <w:t>L’admission, soumise à l’avis du médecin coordinateur de la structure, est prononcée par le directeur. Le suivi médical est sous la responsabilité du médecin coordinateur, et le suivi social est sous la responsabilité du directeur.</w:t>
      </w:r>
    </w:p>
    <w:p w14:paraId="5650CD8F" w14:textId="1040E3A3" w:rsidR="00740535" w:rsidRDefault="00740535" w:rsidP="00740535">
      <w:pPr>
        <w:jc w:val="both"/>
      </w:pPr>
      <w:r>
        <w:t xml:space="preserve">Pour ce faire, l’ALPA fait appel à </w:t>
      </w:r>
      <w:proofErr w:type="spellStart"/>
      <w:r w:rsidR="00F45A16">
        <w:t>xxxxxxx</w:t>
      </w:r>
      <w:proofErr w:type="spellEnd"/>
      <w:r>
        <w:t>, médecin généraliste.</w:t>
      </w:r>
    </w:p>
    <w:p w14:paraId="6558DEC2" w14:textId="77777777" w:rsidR="00740535" w:rsidRDefault="00740535" w:rsidP="00CA0150">
      <w:pPr>
        <w:jc w:val="both"/>
      </w:pPr>
    </w:p>
    <w:p w14:paraId="284BC16F" w14:textId="77777777" w:rsidR="00740535" w:rsidRDefault="00740535" w:rsidP="00CA0150">
      <w:pPr>
        <w:jc w:val="both"/>
      </w:pPr>
    </w:p>
    <w:p w14:paraId="3A3B0A5F" w14:textId="6C05744E" w:rsidR="004C3312" w:rsidRDefault="004C3312" w:rsidP="00CA0150">
      <w:pPr>
        <w:jc w:val="both"/>
      </w:pPr>
      <w:r>
        <w:lastRenderedPageBreak/>
        <w:t>Cette convention fixe les conditions dans lesquelles les deux parties collaborent dans le respect du règlement de fonctionnement de la structure et des textes en vigueur.</w:t>
      </w:r>
    </w:p>
    <w:p w14:paraId="0609C099" w14:textId="77777777" w:rsidR="004C3312" w:rsidRDefault="004C3312" w:rsidP="00CA0150">
      <w:pPr>
        <w:jc w:val="both"/>
      </w:pPr>
    </w:p>
    <w:p w14:paraId="3F2E5824" w14:textId="77777777" w:rsidR="004C3312" w:rsidRPr="003A4808" w:rsidRDefault="004C3312" w:rsidP="00CA0150">
      <w:pPr>
        <w:jc w:val="both"/>
        <w:rPr>
          <w:b/>
        </w:rPr>
      </w:pPr>
      <w:r w:rsidRPr="003A4808">
        <w:rPr>
          <w:b/>
        </w:rPr>
        <w:t>IL EST ARRETE CE QUI SUIT :</w:t>
      </w:r>
    </w:p>
    <w:p w14:paraId="6FF83D82" w14:textId="77777777" w:rsidR="004C3312" w:rsidRPr="003A4808" w:rsidRDefault="004C3312" w:rsidP="00CA0150">
      <w:pPr>
        <w:jc w:val="both"/>
        <w:rPr>
          <w:b/>
          <w:u w:val="single"/>
        </w:rPr>
      </w:pPr>
      <w:r w:rsidRPr="003A4808">
        <w:rPr>
          <w:b/>
          <w:u w:val="single"/>
        </w:rPr>
        <w:t>ARTICLE 1 : Objet</w:t>
      </w:r>
    </w:p>
    <w:p w14:paraId="1707B629" w14:textId="3D499C35" w:rsidR="00CA0150" w:rsidRDefault="004C3312" w:rsidP="00CA0150">
      <w:pPr>
        <w:jc w:val="both"/>
      </w:pPr>
      <w:r>
        <w:t xml:space="preserve">L’objet de la présente convention est d’organiser les interventions </w:t>
      </w:r>
      <w:r w:rsidRPr="00AD4FD9">
        <w:rPr>
          <w:iCs/>
        </w:rPr>
        <w:t xml:space="preserve">du </w:t>
      </w:r>
      <w:r w:rsidR="00740535" w:rsidRPr="00AD4FD9">
        <w:rPr>
          <w:iCs/>
        </w:rPr>
        <w:t>médecin généraliste</w:t>
      </w:r>
      <w:r>
        <w:t xml:space="preserve"> auprès des patients hébergés au sein </w:t>
      </w:r>
      <w:r w:rsidRPr="004B3679">
        <w:t>du</w:t>
      </w:r>
      <w:r w:rsidR="00CA0150" w:rsidRPr="004B3679">
        <w:t xml:space="preserve"> dispositif des</w:t>
      </w:r>
      <w:r w:rsidRPr="004B3679">
        <w:t xml:space="preserve"> LHSS </w:t>
      </w:r>
      <w:r w:rsidR="00CA0150" w:rsidRPr="004B3679">
        <w:t>de l’</w:t>
      </w:r>
      <w:r w:rsidRPr="004B3679">
        <w:t>ALPA.</w:t>
      </w:r>
    </w:p>
    <w:p w14:paraId="36FAC07A" w14:textId="21D9971E" w:rsidR="00C20E01" w:rsidRPr="00CA0150" w:rsidRDefault="004C3312" w:rsidP="00CA0150">
      <w:pPr>
        <w:jc w:val="both"/>
        <w:rPr>
          <w:b/>
          <w:u w:val="single"/>
        </w:rPr>
      </w:pPr>
      <w:r w:rsidRPr="003A4808">
        <w:rPr>
          <w:b/>
          <w:u w:val="single"/>
        </w:rPr>
        <w:t>ARTICLE 2 : Organisation du partenariat</w:t>
      </w:r>
    </w:p>
    <w:p w14:paraId="5D9D0DA3" w14:textId="77777777" w:rsidR="00740535" w:rsidRPr="00AD4FD9" w:rsidRDefault="00740535" w:rsidP="00740535">
      <w:pPr>
        <w:jc w:val="both"/>
        <w:rPr>
          <w:iCs/>
        </w:rPr>
      </w:pPr>
      <w:r w:rsidRPr="00AD4FD9">
        <w:rPr>
          <w:iCs/>
        </w:rPr>
        <w:t xml:space="preserve">Cette prestation se déroulera selon les modalités suivantes : </w:t>
      </w:r>
    </w:p>
    <w:p w14:paraId="6D21079F" w14:textId="77777777" w:rsidR="00740535" w:rsidRPr="00AD4FD9" w:rsidRDefault="00740535" w:rsidP="00740535">
      <w:pPr>
        <w:pStyle w:val="Paragraphedeliste"/>
        <w:numPr>
          <w:ilvl w:val="0"/>
          <w:numId w:val="2"/>
        </w:numPr>
        <w:jc w:val="both"/>
        <w:rPr>
          <w:iCs/>
        </w:rPr>
      </w:pPr>
      <w:r w:rsidRPr="00AD4FD9">
        <w:rPr>
          <w:iCs/>
        </w:rPr>
        <w:t xml:space="preserve">Equipements concernés : </w:t>
      </w:r>
    </w:p>
    <w:p w14:paraId="3401B4E6" w14:textId="59C1FC28" w:rsidR="00740535" w:rsidRPr="00AD4FD9" w:rsidRDefault="00740535" w:rsidP="00740535">
      <w:pPr>
        <w:jc w:val="both"/>
        <w:rPr>
          <w:iCs/>
        </w:rPr>
      </w:pPr>
      <w:r w:rsidRPr="00AD4FD9">
        <w:rPr>
          <w:iCs/>
        </w:rPr>
        <w:t>Le médecin intervient au sein de</w:t>
      </w:r>
      <w:r w:rsidR="003133C3" w:rsidRPr="00AD4FD9">
        <w:rPr>
          <w:iCs/>
        </w:rPr>
        <w:t xml:space="preserve"> la </w:t>
      </w:r>
      <w:r w:rsidRPr="00AD4FD9">
        <w:rPr>
          <w:iCs/>
        </w:rPr>
        <w:t>Résidence sociale Marhaba de l’ALPA</w:t>
      </w:r>
      <w:r w:rsidR="003133C3" w:rsidRPr="00AD4FD9">
        <w:rPr>
          <w:iCs/>
        </w:rPr>
        <w:t>,</w:t>
      </w:r>
      <w:r w:rsidRPr="00AD4FD9">
        <w:rPr>
          <w:iCs/>
        </w:rPr>
        <w:t xml:space="preserve"> 3 </w:t>
      </w:r>
      <w:proofErr w:type="gramStart"/>
      <w:r w:rsidRPr="00AD4FD9">
        <w:rPr>
          <w:iCs/>
        </w:rPr>
        <w:t>impasse</w:t>
      </w:r>
      <w:proofErr w:type="gramEnd"/>
      <w:r w:rsidRPr="00AD4FD9">
        <w:rPr>
          <w:iCs/>
        </w:rPr>
        <w:t xml:space="preserve"> de la maison blanche 38300 BOURGOIN-JALLIEU</w:t>
      </w:r>
      <w:r w:rsidR="009E31C7">
        <w:rPr>
          <w:iCs/>
        </w:rPr>
        <w:t>.</w:t>
      </w:r>
    </w:p>
    <w:p w14:paraId="4085B039" w14:textId="77777777" w:rsidR="00740535" w:rsidRPr="00AD4FD9" w:rsidRDefault="00740535" w:rsidP="00740535">
      <w:pPr>
        <w:pStyle w:val="Paragraphedeliste"/>
        <w:numPr>
          <w:ilvl w:val="0"/>
          <w:numId w:val="2"/>
        </w:numPr>
        <w:jc w:val="both"/>
        <w:rPr>
          <w:iCs/>
        </w:rPr>
      </w:pPr>
      <w:r w:rsidRPr="00AD4FD9">
        <w:rPr>
          <w:iCs/>
        </w:rPr>
        <w:t xml:space="preserve">Temps d’intervention : </w:t>
      </w:r>
    </w:p>
    <w:p w14:paraId="63C65E49" w14:textId="12669722" w:rsidR="00740535" w:rsidRPr="00AD4FD9" w:rsidRDefault="00740535" w:rsidP="00740535">
      <w:pPr>
        <w:spacing w:after="0"/>
        <w:jc w:val="both"/>
        <w:rPr>
          <w:iCs/>
        </w:rPr>
      </w:pPr>
      <w:r w:rsidRPr="00AD4FD9">
        <w:rPr>
          <w:iCs/>
        </w:rPr>
        <w:t xml:space="preserve">La durée d’intervention du médecin est </w:t>
      </w:r>
      <w:r w:rsidR="00590DDB" w:rsidRPr="00AD4FD9">
        <w:rPr>
          <w:iCs/>
        </w:rPr>
        <w:t xml:space="preserve">établie </w:t>
      </w:r>
      <w:r w:rsidR="003133C3" w:rsidRPr="00AD4FD9">
        <w:rPr>
          <w:iCs/>
        </w:rPr>
        <w:t>pour</w:t>
      </w:r>
      <w:r w:rsidRPr="00AD4FD9">
        <w:rPr>
          <w:iCs/>
        </w:rPr>
        <w:t xml:space="preserve"> 1</w:t>
      </w:r>
      <w:r w:rsidR="002225C1">
        <w:rPr>
          <w:iCs/>
        </w:rPr>
        <w:t>0</w:t>
      </w:r>
      <w:r w:rsidRPr="00AD4FD9">
        <w:rPr>
          <w:iCs/>
        </w:rPr>
        <w:t xml:space="preserve"> heures par semaine</w:t>
      </w:r>
      <w:r w:rsidR="00590DDB" w:rsidRPr="00AD4FD9">
        <w:rPr>
          <w:iCs/>
        </w:rPr>
        <w:t>,</w:t>
      </w:r>
      <w:r w:rsidRPr="00AD4FD9">
        <w:rPr>
          <w:iCs/>
        </w:rPr>
        <w:t xml:space="preserve"> réparties comme suit : </w:t>
      </w:r>
    </w:p>
    <w:p w14:paraId="4C1BFFB8" w14:textId="77777777" w:rsidR="00740535" w:rsidRPr="00AD4FD9" w:rsidRDefault="00740535" w:rsidP="00740535">
      <w:pPr>
        <w:spacing w:after="0"/>
        <w:jc w:val="both"/>
        <w:rPr>
          <w:iCs/>
        </w:rPr>
      </w:pPr>
      <w:r w:rsidRPr="00AD4FD9">
        <w:rPr>
          <w:iCs/>
        </w:rPr>
        <w:t xml:space="preserve">- Un temps de consultation auprès des patients et la participation aux réunions de coordination. </w:t>
      </w:r>
    </w:p>
    <w:p w14:paraId="692E1094" w14:textId="0E87EE7F" w:rsidR="00740535" w:rsidRPr="00AD4FD9" w:rsidRDefault="00740535" w:rsidP="00740535">
      <w:pPr>
        <w:jc w:val="both"/>
        <w:rPr>
          <w:iCs/>
        </w:rPr>
      </w:pPr>
      <w:r w:rsidRPr="00AD4FD9">
        <w:rPr>
          <w:iCs/>
        </w:rPr>
        <w:t>- Le suivi médical et le développement de projet</w:t>
      </w:r>
      <w:r w:rsidR="004B3679" w:rsidRPr="00AD4FD9">
        <w:rPr>
          <w:iCs/>
        </w:rPr>
        <w:t>s</w:t>
      </w:r>
      <w:r w:rsidRPr="00AD4FD9">
        <w:rPr>
          <w:iCs/>
        </w:rPr>
        <w:t xml:space="preserve"> de prévention et d’éducation à la santé </w:t>
      </w:r>
    </w:p>
    <w:p w14:paraId="273EFCB2" w14:textId="77777777" w:rsidR="00740535" w:rsidRPr="00AD4FD9" w:rsidRDefault="00740535" w:rsidP="00740535">
      <w:pPr>
        <w:jc w:val="both"/>
        <w:rPr>
          <w:iCs/>
        </w:rPr>
      </w:pPr>
      <w:r w:rsidRPr="00AD4FD9">
        <w:rPr>
          <w:iCs/>
        </w:rPr>
        <w:t xml:space="preserve">En cas de nécessité et après que cela </w:t>
      </w:r>
      <w:proofErr w:type="gramStart"/>
      <w:r w:rsidRPr="00AD4FD9">
        <w:rPr>
          <w:iCs/>
        </w:rPr>
        <w:t>ait</w:t>
      </w:r>
      <w:proofErr w:type="gramEnd"/>
      <w:r w:rsidRPr="00AD4FD9">
        <w:rPr>
          <w:iCs/>
        </w:rPr>
        <w:t xml:space="preserve"> été vu avec le responsable de service, le médecin peut se rendre disponible pour faciliter l’admission d’un patient. </w:t>
      </w:r>
    </w:p>
    <w:p w14:paraId="367106F7" w14:textId="7892560C" w:rsidR="00740535" w:rsidRPr="00AD4FD9" w:rsidRDefault="00740535" w:rsidP="00740535">
      <w:pPr>
        <w:pStyle w:val="Paragraphedeliste"/>
        <w:numPr>
          <w:ilvl w:val="0"/>
          <w:numId w:val="2"/>
        </w:numPr>
        <w:jc w:val="both"/>
        <w:rPr>
          <w:iCs/>
        </w:rPr>
      </w:pPr>
      <w:r w:rsidRPr="00AD4FD9">
        <w:rPr>
          <w:iCs/>
        </w:rPr>
        <w:t xml:space="preserve">Conditions d’intervention : </w:t>
      </w:r>
    </w:p>
    <w:p w14:paraId="433289F7" w14:textId="3FDE7574" w:rsidR="003133C3" w:rsidRPr="00AD4FD9" w:rsidRDefault="00740535" w:rsidP="003133C3">
      <w:pPr>
        <w:pStyle w:val="Sansinterligne"/>
        <w:jc w:val="both"/>
        <w:rPr>
          <w:rFonts w:cs="Calibri"/>
          <w:iCs/>
        </w:rPr>
      </w:pPr>
      <w:r w:rsidRPr="00AD4FD9">
        <w:rPr>
          <w:iCs/>
        </w:rPr>
        <w:t>Le médecin établit le diagnostic, valide l’admission</w:t>
      </w:r>
      <w:r w:rsidR="009E31C7">
        <w:rPr>
          <w:iCs/>
        </w:rPr>
        <w:t xml:space="preserve"> en lien avec le Directeur</w:t>
      </w:r>
      <w:r w:rsidRPr="00AD4FD9">
        <w:rPr>
          <w:iCs/>
        </w:rPr>
        <w:t xml:space="preserve">, définit les prescriptions individuelles et assure le suivi des soins. </w:t>
      </w:r>
      <w:r w:rsidR="003133C3" w:rsidRPr="00AD4FD9">
        <w:rPr>
          <w:iCs/>
        </w:rPr>
        <w:t xml:space="preserve">Il donne la durée indicative du plan de soins. Il oriente si nécessaire vers une offre de soins spécialisée </w:t>
      </w:r>
      <w:r w:rsidR="003133C3" w:rsidRPr="00AD4FD9">
        <w:rPr>
          <w:rFonts w:cs="Calibri"/>
          <w:iCs/>
        </w:rPr>
        <w:t>et/ou vers les Permanences d’Accès aux Soins de Santé. Il réévalue régulièrement la situation des personnes accueillies et acte la fin de la prise en charge tout en s’assurant de la continuité des soins après le passage en LHSS.</w:t>
      </w:r>
    </w:p>
    <w:p w14:paraId="0D4220E6" w14:textId="77777777" w:rsidR="00740535" w:rsidRPr="00AD4FD9" w:rsidRDefault="00740535" w:rsidP="00740535">
      <w:pPr>
        <w:spacing w:after="0"/>
        <w:jc w:val="both"/>
        <w:rPr>
          <w:iCs/>
        </w:rPr>
      </w:pPr>
      <w:r w:rsidRPr="00AD4FD9">
        <w:rPr>
          <w:iCs/>
        </w:rPr>
        <w:t xml:space="preserve">Il décide si le traitement prescrit est administré par le personnel soignant ou si la personne gère seule son traitement. </w:t>
      </w:r>
    </w:p>
    <w:p w14:paraId="3CF4C230" w14:textId="77777777" w:rsidR="00740535" w:rsidRPr="00AD4FD9" w:rsidRDefault="00740535" w:rsidP="00740535">
      <w:pPr>
        <w:jc w:val="both"/>
        <w:rPr>
          <w:iCs/>
        </w:rPr>
      </w:pPr>
      <w:r w:rsidRPr="00AD4FD9">
        <w:rPr>
          <w:iCs/>
        </w:rPr>
        <w:t xml:space="preserve">Il assure l’évaluation des besoins en santé et des freins à l’accès aux soins, adaptant, en fonction des besoins, l’orientation et la prise en charge. </w:t>
      </w:r>
    </w:p>
    <w:p w14:paraId="14CA92D7" w14:textId="77777777" w:rsidR="00740535" w:rsidRPr="00AD4FD9" w:rsidRDefault="00740535" w:rsidP="00740535">
      <w:pPr>
        <w:jc w:val="both"/>
        <w:rPr>
          <w:iCs/>
        </w:rPr>
      </w:pPr>
      <w:r w:rsidRPr="00AD4FD9">
        <w:rPr>
          <w:iCs/>
        </w:rPr>
        <w:t xml:space="preserve">Il réalise, en lien avec les personnels sanitaires et sociaux, l’éducation à la santé et l’éducation thérapeutique et effectue toute démarche contribuant à l’accès à des soins, non délivrés par la structure Lits Halte Soins Santé. </w:t>
      </w:r>
    </w:p>
    <w:p w14:paraId="3A700F0F" w14:textId="77777777" w:rsidR="00740535" w:rsidRPr="00AD4FD9" w:rsidRDefault="00740535" w:rsidP="00740535">
      <w:pPr>
        <w:jc w:val="both"/>
        <w:rPr>
          <w:iCs/>
        </w:rPr>
      </w:pPr>
      <w:r w:rsidRPr="00AD4FD9">
        <w:rPr>
          <w:iCs/>
        </w:rPr>
        <w:t xml:space="preserve">Du lundi au vendredi de 9h à 17h le médecin peut être contacté selon la nécessité et juger s’il est nécessaire de prévoir l’intervention du 15 ou d’organiser la continuité des soins. </w:t>
      </w:r>
    </w:p>
    <w:p w14:paraId="77FE7AD4" w14:textId="77777777" w:rsidR="00740535" w:rsidRPr="00AD4FD9" w:rsidRDefault="00740535" w:rsidP="00740535">
      <w:pPr>
        <w:jc w:val="both"/>
        <w:rPr>
          <w:iCs/>
        </w:rPr>
      </w:pPr>
      <w:r w:rsidRPr="00AD4FD9">
        <w:rPr>
          <w:iCs/>
        </w:rPr>
        <w:t xml:space="preserve">En cas d’urgence ou d’impossibilité de contacter le médecin, les professionnels font appel aux dispositifs d’urgence. Ceci s’applique aussi en dehors des horaires sus cités, les jours fériés, samedi et dimanche. </w:t>
      </w:r>
    </w:p>
    <w:p w14:paraId="78BB02AF" w14:textId="6B72E0B3" w:rsidR="00740535" w:rsidRPr="00AD4FD9" w:rsidRDefault="00740535" w:rsidP="00740535">
      <w:pPr>
        <w:jc w:val="both"/>
        <w:rPr>
          <w:iCs/>
        </w:rPr>
      </w:pPr>
      <w:r w:rsidRPr="00AD4FD9">
        <w:rPr>
          <w:iCs/>
        </w:rPr>
        <w:t>Le prestataire est soumis à l’obligation de continuité de service et s’engage à avertir l’ALPA de ses dates de congés annuels prévisibles et d’organiser la continuité du service avec son remplaçant</w:t>
      </w:r>
      <w:r w:rsidR="009E31C7">
        <w:rPr>
          <w:iCs/>
        </w:rPr>
        <w:t xml:space="preserve"> le cas échéant</w:t>
      </w:r>
      <w:r w:rsidRPr="00AD4FD9">
        <w:rPr>
          <w:iCs/>
        </w:rPr>
        <w:t xml:space="preserve">. </w:t>
      </w:r>
    </w:p>
    <w:p w14:paraId="3962F487" w14:textId="1DAF3E10" w:rsidR="00740535" w:rsidRPr="00AD4FD9" w:rsidRDefault="00740535" w:rsidP="00740535">
      <w:pPr>
        <w:jc w:val="both"/>
        <w:rPr>
          <w:iCs/>
        </w:rPr>
      </w:pPr>
      <w:r w:rsidRPr="00AD4FD9">
        <w:rPr>
          <w:iCs/>
        </w:rPr>
        <w:lastRenderedPageBreak/>
        <w:t>L’ALPA s’engage à mettre à disposition du médecin « </w:t>
      </w:r>
      <w:r w:rsidRPr="00F60708">
        <w:rPr>
          <w:i/>
        </w:rPr>
        <w:t>une installation convenable, des locaux adéquats pour permettre le respect du secret professionnel et des moyens techniques suffi</w:t>
      </w:r>
      <w:r w:rsidR="00590DDB" w:rsidRPr="00F60708">
        <w:rPr>
          <w:i/>
        </w:rPr>
        <w:t>sants en rapport avec la nature</w:t>
      </w:r>
      <w:r w:rsidRPr="00F60708">
        <w:rPr>
          <w:i/>
        </w:rPr>
        <w:t xml:space="preserve"> des actes qu’il pratique ou de la population qu’il prend en charge</w:t>
      </w:r>
      <w:r w:rsidRPr="00AD4FD9">
        <w:rPr>
          <w:iCs/>
        </w:rPr>
        <w:t> » (</w:t>
      </w:r>
      <w:r w:rsidR="00F60708">
        <w:rPr>
          <w:iCs/>
        </w:rPr>
        <w:t>a</w:t>
      </w:r>
      <w:r w:rsidRPr="00AD4FD9">
        <w:rPr>
          <w:iCs/>
        </w:rPr>
        <w:t>rticle R</w:t>
      </w:r>
      <w:r w:rsidR="00F60708">
        <w:rPr>
          <w:iCs/>
        </w:rPr>
        <w:t>.</w:t>
      </w:r>
      <w:r w:rsidRPr="00AD4FD9">
        <w:rPr>
          <w:iCs/>
        </w:rPr>
        <w:t xml:space="preserve">4127-71 du </w:t>
      </w:r>
      <w:r w:rsidR="00F60708">
        <w:rPr>
          <w:iCs/>
        </w:rPr>
        <w:t>C</w:t>
      </w:r>
      <w:r w:rsidRPr="00AD4FD9">
        <w:rPr>
          <w:iCs/>
        </w:rPr>
        <w:t xml:space="preserve">ode de la </w:t>
      </w:r>
      <w:r w:rsidR="00F60708">
        <w:rPr>
          <w:iCs/>
        </w:rPr>
        <w:t>s</w:t>
      </w:r>
      <w:r w:rsidRPr="00AD4FD9">
        <w:rPr>
          <w:iCs/>
        </w:rPr>
        <w:t>anté publique)</w:t>
      </w:r>
      <w:r w:rsidR="00F60708">
        <w:rPr>
          <w:iCs/>
        </w:rPr>
        <w:t>.</w:t>
      </w:r>
    </w:p>
    <w:p w14:paraId="244BA9C0" w14:textId="77777777" w:rsidR="00740535" w:rsidRPr="00AD4FD9" w:rsidRDefault="00740535" w:rsidP="00740535">
      <w:pPr>
        <w:pStyle w:val="Paragraphedeliste"/>
        <w:numPr>
          <w:ilvl w:val="0"/>
          <w:numId w:val="2"/>
        </w:numPr>
        <w:jc w:val="both"/>
        <w:rPr>
          <w:iCs/>
        </w:rPr>
      </w:pPr>
      <w:r w:rsidRPr="00AD4FD9">
        <w:rPr>
          <w:iCs/>
        </w:rPr>
        <w:t>Le suivi :</w:t>
      </w:r>
    </w:p>
    <w:p w14:paraId="05BBE1E7" w14:textId="77777777" w:rsidR="00740535" w:rsidRPr="00AD4FD9" w:rsidRDefault="00740535" w:rsidP="00740535">
      <w:pPr>
        <w:jc w:val="both"/>
        <w:rPr>
          <w:iCs/>
        </w:rPr>
      </w:pPr>
      <w:r w:rsidRPr="00AD4FD9">
        <w:rPr>
          <w:iCs/>
        </w:rPr>
        <w:t xml:space="preserve">Le suivi et l’évaluation de l’action sont assurés dans le cadre de réunions hebdomadaires. L’équipe pluridisciplinaire est composée de : </w:t>
      </w:r>
    </w:p>
    <w:p w14:paraId="14271F0F" w14:textId="77777777" w:rsidR="00740535" w:rsidRPr="00AD4FD9" w:rsidRDefault="00740535" w:rsidP="00740535">
      <w:pPr>
        <w:pStyle w:val="Paragraphedeliste"/>
        <w:numPr>
          <w:ilvl w:val="0"/>
          <w:numId w:val="3"/>
        </w:numPr>
        <w:jc w:val="both"/>
        <w:rPr>
          <w:iCs/>
        </w:rPr>
      </w:pPr>
      <w:r w:rsidRPr="00AD4FD9">
        <w:rPr>
          <w:iCs/>
        </w:rPr>
        <w:t>Un médecin présent 10h par semaine</w:t>
      </w:r>
    </w:p>
    <w:p w14:paraId="3BDF3CAB" w14:textId="77777777" w:rsidR="00740535" w:rsidRPr="00AD4FD9" w:rsidRDefault="00740535" w:rsidP="00740535">
      <w:pPr>
        <w:pStyle w:val="Paragraphedeliste"/>
        <w:numPr>
          <w:ilvl w:val="0"/>
          <w:numId w:val="3"/>
        </w:numPr>
        <w:jc w:val="both"/>
        <w:rPr>
          <w:iCs/>
        </w:rPr>
      </w:pPr>
      <w:r w:rsidRPr="00AD4FD9">
        <w:rPr>
          <w:iCs/>
        </w:rPr>
        <w:t>Un infirmier libéral présent 14h par semaine / 2 heures par jour</w:t>
      </w:r>
    </w:p>
    <w:p w14:paraId="7E274B20" w14:textId="312310D7" w:rsidR="00740535" w:rsidRPr="00AD4FD9" w:rsidRDefault="00740535" w:rsidP="00740535">
      <w:pPr>
        <w:pStyle w:val="Paragraphedeliste"/>
        <w:numPr>
          <w:ilvl w:val="0"/>
          <w:numId w:val="3"/>
        </w:numPr>
        <w:jc w:val="both"/>
        <w:rPr>
          <w:iCs/>
        </w:rPr>
      </w:pPr>
      <w:r w:rsidRPr="00AD4FD9">
        <w:rPr>
          <w:iCs/>
        </w:rPr>
        <w:t>Un psychologue présent 2h par semaine</w:t>
      </w:r>
      <w:r w:rsidR="009E31C7">
        <w:rPr>
          <w:iCs/>
        </w:rPr>
        <w:t xml:space="preserve"> </w:t>
      </w:r>
    </w:p>
    <w:p w14:paraId="447A171E" w14:textId="77777777" w:rsidR="00740535" w:rsidRPr="00AD4FD9" w:rsidRDefault="00740535" w:rsidP="00740535">
      <w:pPr>
        <w:pStyle w:val="Paragraphedeliste"/>
        <w:numPr>
          <w:ilvl w:val="0"/>
          <w:numId w:val="3"/>
        </w:numPr>
        <w:jc w:val="both"/>
        <w:rPr>
          <w:iCs/>
        </w:rPr>
      </w:pPr>
      <w:r w:rsidRPr="00AD4FD9">
        <w:rPr>
          <w:iCs/>
        </w:rPr>
        <w:t xml:space="preserve">Un travailleur social </w:t>
      </w:r>
    </w:p>
    <w:p w14:paraId="1AD5A38E" w14:textId="3251C092" w:rsidR="00740535" w:rsidRPr="00AD4FD9" w:rsidRDefault="00740535" w:rsidP="00740535">
      <w:pPr>
        <w:pStyle w:val="Paragraphedeliste"/>
        <w:numPr>
          <w:ilvl w:val="0"/>
          <w:numId w:val="3"/>
        </w:numPr>
        <w:jc w:val="both"/>
        <w:rPr>
          <w:iCs/>
        </w:rPr>
      </w:pPr>
      <w:r w:rsidRPr="00AD4FD9">
        <w:rPr>
          <w:iCs/>
        </w:rPr>
        <w:t xml:space="preserve">Un </w:t>
      </w:r>
      <w:r w:rsidR="009E31C7">
        <w:rPr>
          <w:iCs/>
        </w:rPr>
        <w:t>TISF</w:t>
      </w:r>
      <w:r w:rsidRPr="00AD4FD9">
        <w:rPr>
          <w:iCs/>
        </w:rPr>
        <w:t xml:space="preserve"> </w:t>
      </w:r>
    </w:p>
    <w:p w14:paraId="10F04745" w14:textId="77777777" w:rsidR="00740535" w:rsidRPr="00AD4FD9" w:rsidRDefault="00740535" w:rsidP="00740535">
      <w:pPr>
        <w:pStyle w:val="Paragraphedeliste"/>
        <w:numPr>
          <w:ilvl w:val="0"/>
          <w:numId w:val="3"/>
        </w:numPr>
        <w:jc w:val="both"/>
        <w:rPr>
          <w:iCs/>
        </w:rPr>
      </w:pPr>
      <w:r w:rsidRPr="00AD4FD9">
        <w:rPr>
          <w:iCs/>
        </w:rPr>
        <w:t xml:space="preserve">Un secrétaire médical </w:t>
      </w:r>
    </w:p>
    <w:p w14:paraId="6CEADCE2" w14:textId="4EEECDCA" w:rsidR="00740535" w:rsidRPr="00AD4FD9" w:rsidRDefault="00E23C07" w:rsidP="009E31C7">
      <w:pPr>
        <w:jc w:val="both"/>
        <w:rPr>
          <w:iCs/>
        </w:rPr>
      </w:pPr>
      <w:r w:rsidRPr="00AD4FD9">
        <w:rPr>
          <w:iCs/>
        </w:rPr>
        <w:t xml:space="preserve">La </w:t>
      </w:r>
      <w:r w:rsidR="00740535" w:rsidRPr="00AD4FD9">
        <w:rPr>
          <w:iCs/>
        </w:rPr>
        <w:t xml:space="preserve">Direction et </w:t>
      </w:r>
      <w:r w:rsidRPr="00AD4FD9">
        <w:rPr>
          <w:iCs/>
        </w:rPr>
        <w:t xml:space="preserve">les </w:t>
      </w:r>
      <w:r w:rsidR="00740535" w:rsidRPr="00AD4FD9">
        <w:rPr>
          <w:iCs/>
        </w:rPr>
        <w:t xml:space="preserve">fonctions supports (administratif et logistique) </w:t>
      </w:r>
      <w:r w:rsidRPr="00AD4FD9">
        <w:rPr>
          <w:iCs/>
        </w:rPr>
        <w:t xml:space="preserve">sont </w:t>
      </w:r>
      <w:r w:rsidR="00740535" w:rsidRPr="00AD4FD9">
        <w:rPr>
          <w:iCs/>
        </w:rPr>
        <w:t xml:space="preserve">mutualisées avec les autres dispositifs. </w:t>
      </w:r>
    </w:p>
    <w:p w14:paraId="0928BA7F" w14:textId="77777777" w:rsidR="00740535" w:rsidRPr="00AD4FD9" w:rsidRDefault="00740535" w:rsidP="00740535">
      <w:pPr>
        <w:pStyle w:val="Paragraphedeliste"/>
        <w:jc w:val="both"/>
        <w:rPr>
          <w:iCs/>
        </w:rPr>
      </w:pPr>
    </w:p>
    <w:p w14:paraId="7A875F4B" w14:textId="77777777" w:rsidR="00740535" w:rsidRPr="00AD4FD9" w:rsidRDefault="00740535" w:rsidP="00740535">
      <w:pPr>
        <w:pStyle w:val="Paragraphedeliste"/>
        <w:numPr>
          <w:ilvl w:val="0"/>
          <w:numId w:val="2"/>
        </w:numPr>
        <w:jc w:val="both"/>
        <w:rPr>
          <w:iCs/>
        </w:rPr>
      </w:pPr>
      <w:r w:rsidRPr="00AD4FD9">
        <w:rPr>
          <w:iCs/>
        </w:rPr>
        <w:t xml:space="preserve">Déontologie : </w:t>
      </w:r>
    </w:p>
    <w:p w14:paraId="365FB330" w14:textId="6DCD1BB0" w:rsidR="00740535" w:rsidRPr="009E31C7" w:rsidRDefault="00740535" w:rsidP="00740535">
      <w:pPr>
        <w:jc w:val="both"/>
        <w:rPr>
          <w:iCs/>
        </w:rPr>
      </w:pPr>
      <w:r w:rsidRPr="009E31C7">
        <w:rPr>
          <w:iCs/>
        </w:rPr>
        <w:t>Dans le cadre de l’exercice de sa mission, le prestataire devra respecter le Code de déontologie médicale</w:t>
      </w:r>
      <w:r w:rsidR="007636FA" w:rsidRPr="009E31C7">
        <w:rPr>
          <w:iCs/>
        </w:rPr>
        <w:t>, intégré au</w:t>
      </w:r>
      <w:r w:rsidRPr="009E31C7">
        <w:rPr>
          <w:iCs/>
        </w:rPr>
        <w:t xml:space="preserve"> Code de la </w:t>
      </w:r>
      <w:r w:rsidR="007636FA" w:rsidRPr="009E31C7">
        <w:rPr>
          <w:iCs/>
        </w:rPr>
        <w:t>s</w:t>
      </w:r>
      <w:r w:rsidRPr="009E31C7">
        <w:rPr>
          <w:iCs/>
        </w:rPr>
        <w:t xml:space="preserve">anté </w:t>
      </w:r>
      <w:r w:rsidR="007636FA" w:rsidRPr="009E31C7">
        <w:rPr>
          <w:iCs/>
        </w:rPr>
        <w:t>p</w:t>
      </w:r>
      <w:r w:rsidRPr="009E31C7">
        <w:rPr>
          <w:iCs/>
        </w:rPr>
        <w:t xml:space="preserve">ublique </w:t>
      </w:r>
      <w:r w:rsidR="007636FA" w:rsidRPr="009E31C7">
        <w:rPr>
          <w:iCs/>
        </w:rPr>
        <w:t xml:space="preserve">(selon notamment les articles </w:t>
      </w:r>
      <w:r w:rsidRPr="009E31C7">
        <w:rPr>
          <w:iCs/>
        </w:rPr>
        <w:t>R</w:t>
      </w:r>
      <w:r w:rsidR="007636FA" w:rsidRPr="009E31C7">
        <w:rPr>
          <w:iCs/>
        </w:rPr>
        <w:t>.</w:t>
      </w:r>
      <w:r w:rsidRPr="009E31C7">
        <w:rPr>
          <w:iCs/>
        </w:rPr>
        <w:t>4127-1 à R</w:t>
      </w:r>
      <w:r w:rsidR="007636FA" w:rsidRPr="009E31C7">
        <w:rPr>
          <w:iCs/>
        </w:rPr>
        <w:t>.</w:t>
      </w:r>
      <w:r w:rsidRPr="009E31C7">
        <w:rPr>
          <w:iCs/>
        </w:rPr>
        <w:t>4127-112</w:t>
      </w:r>
      <w:r w:rsidR="007636FA" w:rsidRPr="009E31C7">
        <w:rPr>
          <w:iCs/>
        </w:rPr>
        <w:t>)</w:t>
      </w:r>
      <w:r w:rsidR="009E31C7" w:rsidRPr="009E31C7">
        <w:rPr>
          <w:iCs/>
        </w:rPr>
        <w:t>.</w:t>
      </w:r>
    </w:p>
    <w:p w14:paraId="106A047E" w14:textId="5E8F34BE" w:rsidR="00740535" w:rsidRPr="009E31C7" w:rsidRDefault="00EF4171" w:rsidP="00740535">
      <w:pPr>
        <w:jc w:val="both"/>
        <w:rPr>
          <w:iCs/>
        </w:rPr>
      </w:pPr>
      <w:r w:rsidRPr="009E31C7">
        <w:rPr>
          <w:iCs/>
        </w:rPr>
        <w:t>Plus précisément, l</w:t>
      </w:r>
      <w:r w:rsidR="00740535" w:rsidRPr="009E31C7">
        <w:rPr>
          <w:iCs/>
        </w:rPr>
        <w:t>e fait</w:t>
      </w:r>
      <w:r w:rsidR="00E23C07" w:rsidRPr="009E31C7">
        <w:rPr>
          <w:iCs/>
        </w:rPr>
        <w:t>,</w:t>
      </w:r>
      <w:r w:rsidR="00740535" w:rsidRPr="009E31C7">
        <w:rPr>
          <w:iCs/>
        </w:rPr>
        <w:t xml:space="preserve"> pour le médecin</w:t>
      </w:r>
      <w:r w:rsidR="00E23C07" w:rsidRPr="009E31C7">
        <w:rPr>
          <w:iCs/>
        </w:rPr>
        <w:t>,</w:t>
      </w:r>
      <w:r w:rsidR="00740535" w:rsidRPr="009E31C7">
        <w:rPr>
          <w:iCs/>
        </w:rPr>
        <w:t xml:space="preserve"> d’être lié à </w:t>
      </w:r>
      <w:r w:rsidRPr="009E31C7">
        <w:rPr>
          <w:iCs/>
        </w:rPr>
        <w:t>l</w:t>
      </w:r>
      <w:r w:rsidR="00740535" w:rsidRPr="009E31C7">
        <w:rPr>
          <w:iCs/>
        </w:rPr>
        <w:t xml:space="preserve">’ALPA par </w:t>
      </w:r>
      <w:r w:rsidRPr="009E31C7">
        <w:rPr>
          <w:iCs/>
        </w:rPr>
        <w:t>l</w:t>
      </w:r>
      <w:r w:rsidR="004242CE" w:rsidRPr="009E31C7">
        <w:rPr>
          <w:iCs/>
        </w:rPr>
        <w:t>a</w:t>
      </w:r>
      <w:r w:rsidRPr="009E31C7">
        <w:rPr>
          <w:iCs/>
        </w:rPr>
        <w:t xml:space="preserve"> présent</w:t>
      </w:r>
      <w:r w:rsidR="004242CE" w:rsidRPr="009E31C7">
        <w:rPr>
          <w:iCs/>
        </w:rPr>
        <w:t>e convention</w:t>
      </w:r>
      <w:r w:rsidRPr="009E31C7">
        <w:rPr>
          <w:iCs/>
        </w:rPr>
        <w:t xml:space="preserve"> </w:t>
      </w:r>
      <w:r w:rsidR="00740535" w:rsidRPr="009E31C7">
        <w:rPr>
          <w:iCs/>
        </w:rPr>
        <w:t>« </w:t>
      </w:r>
      <w:r w:rsidR="00740535" w:rsidRPr="009E31C7">
        <w:rPr>
          <w:i/>
        </w:rPr>
        <w:t>n’enlève rien à ses devoirs professionnels et en particulier à ses obligations concernant le secret professionnel et l’indépendance de ses décisions. En aucune circonstance, le médecin ne peut accepter de limitation à son indépendance dans son exercice médical de la part de l’entreprise ou de l’organisme qui l’emploie. Il doit toujours agir, en priorité, dans l’intérêt de la santé publique et dans l’intérêt des personnes et de leur séc</w:t>
      </w:r>
      <w:r w:rsidR="00E23C07" w:rsidRPr="009E31C7">
        <w:rPr>
          <w:i/>
        </w:rPr>
        <w:t>urité au sein des entreprises ou</w:t>
      </w:r>
      <w:r w:rsidR="00740535" w:rsidRPr="009E31C7">
        <w:rPr>
          <w:i/>
        </w:rPr>
        <w:t xml:space="preserve"> des collectivités o</w:t>
      </w:r>
      <w:r w:rsidR="00E23C07" w:rsidRPr="009E31C7">
        <w:rPr>
          <w:i/>
        </w:rPr>
        <w:t>ù</w:t>
      </w:r>
      <w:r w:rsidR="00740535" w:rsidRPr="009E31C7">
        <w:rPr>
          <w:i/>
        </w:rPr>
        <w:t xml:space="preserve"> il exerce</w:t>
      </w:r>
      <w:r w:rsidR="00740535" w:rsidRPr="009E31C7">
        <w:rPr>
          <w:iCs/>
        </w:rPr>
        <w:t> » (</w:t>
      </w:r>
      <w:r w:rsidRPr="009E31C7">
        <w:rPr>
          <w:iCs/>
        </w:rPr>
        <w:t>a</w:t>
      </w:r>
      <w:r w:rsidR="00740535" w:rsidRPr="009E31C7">
        <w:rPr>
          <w:iCs/>
        </w:rPr>
        <w:t xml:space="preserve">rticle R4127-95 du code de la </w:t>
      </w:r>
      <w:r w:rsidRPr="009E31C7">
        <w:rPr>
          <w:iCs/>
        </w:rPr>
        <w:t>s</w:t>
      </w:r>
      <w:r w:rsidR="00740535" w:rsidRPr="009E31C7">
        <w:rPr>
          <w:iCs/>
        </w:rPr>
        <w:t>anté publique)</w:t>
      </w:r>
      <w:r w:rsidRPr="009E31C7">
        <w:rPr>
          <w:iCs/>
        </w:rPr>
        <w:t>.</w:t>
      </w:r>
    </w:p>
    <w:p w14:paraId="4E3B1743" w14:textId="77777777" w:rsidR="00740535" w:rsidRPr="00AD4FD9" w:rsidRDefault="00740535" w:rsidP="00740535">
      <w:pPr>
        <w:jc w:val="both"/>
        <w:rPr>
          <w:iCs/>
        </w:rPr>
      </w:pPr>
      <w:r w:rsidRPr="00AD4FD9">
        <w:rPr>
          <w:iCs/>
        </w:rPr>
        <w:t xml:space="preserve">Le partage d’information avec l’équipe pluridisciplinaire se fait dans le cadre du secret partagé, dans l’intérêt du patient et avec son accord. </w:t>
      </w:r>
    </w:p>
    <w:p w14:paraId="12604BB9" w14:textId="77777777" w:rsidR="003A4808" w:rsidRDefault="003A4808" w:rsidP="00CA0150">
      <w:pPr>
        <w:jc w:val="both"/>
      </w:pPr>
    </w:p>
    <w:p w14:paraId="1345A6AA" w14:textId="77777777" w:rsidR="00620240" w:rsidRPr="003A4808" w:rsidRDefault="00620240" w:rsidP="00CA0150">
      <w:pPr>
        <w:jc w:val="both"/>
        <w:rPr>
          <w:b/>
          <w:u w:val="single"/>
        </w:rPr>
      </w:pPr>
      <w:r w:rsidRPr="003A4808">
        <w:rPr>
          <w:b/>
          <w:u w:val="single"/>
        </w:rPr>
        <w:t>ARTICLE 3 : Honoraires</w:t>
      </w:r>
    </w:p>
    <w:p w14:paraId="5CCCA289" w14:textId="34D30608" w:rsidR="00E23C07" w:rsidRPr="00AD4FD9" w:rsidRDefault="00E23C07" w:rsidP="00E23C07">
      <w:pPr>
        <w:jc w:val="both"/>
        <w:rPr>
          <w:iCs/>
        </w:rPr>
      </w:pPr>
      <w:r w:rsidRPr="00AD4FD9">
        <w:rPr>
          <w:iCs/>
        </w:rPr>
        <w:t xml:space="preserve">En contrepartie de l’exécution de la prestation ci-dessus visée, le prestataire recevra une rémunération horaire de </w:t>
      </w:r>
      <w:proofErr w:type="spellStart"/>
      <w:r w:rsidR="00F45A16">
        <w:rPr>
          <w:iCs/>
        </w:rPr>
        <w:t>xxxxx</w:t>
      </w:r>
      <w:proofErr w:type="spellEnd"/>
      <w:r w:rsidR="00F45A16">
        <w:rPr>
          <w:iCs/>
        </w:rPr>
        <w:t xml:space="preserve"> </w:t>
      </w:r>
      <w:r w:rsidRPr="00AD4FD9">
        <w:rPr>
          <w:iCs/>
        </w:rPr>
        <w:t xml:space="preserve">€ </w:t>
      </w:r>
      <w:r w:rsidR="009E31C7">
        <w:rPr>
          <w:iCs/>
        </w:rPr>
        <w:t xml:space="preserve">TTC </w:t>
      </w:r>
      <w:r w:rsidRPr="00AD4FD9">
        <w:rPr>
          <w:iCs/>
        </w:rPr>
        <w:t>pour une heure d’intervention.</w:t>
      </w:r>
    </w:p>
    <w:p w14:paraId="318448F3" w14:textId="11D4A2E9" w:rsidR="00E23C07" w:rsidRPr="00AD4FD9" w:rsidRDefault="00E23C07" w:rsidP="00E23C07">
      <w:pPr>
        <w:jc w:val="both"/>
        <w:rPr>
          <w:iCs/>
        </w:rPr>
      </w:pPr>
      <w:r w:rsidRPr="00AD4FD9">
        <w:rPr>
          <w:iCs/>
        </w:rPr>
        <w:t xml:space="preserve">Le prestataire devra fournir chaque fin de mois un relevé d’heures incluant les heures forfaitaires et le cas échéant les heures qu’il aura effectuées en plus pour les besoins des patients des LHSS, avec accord préalable du directeur </w:t>
      </w:r>
      <w:r w:rsidR="009E31C7">
        <w:rPr>
          <w:iCs/>
        </w:rPr>
        <w:t>de l’ALPA.</w:t>
      </w:r>
    </w:p>
    <w:p w14:paraId="3AEF6154" w14:textId="77777777" w:rsidR="00E23C07" w:rsidRPr="00AD4FD9" w:rsidRDefault="00E23C07" w:rsidP="00E23C07">
      <w:pPr>
        <w:jc w:val="both"/>
        <w:rPr>
          <w:iCs/>
        </w:rPr>
      </w:pPr>
      <w:r w:rsidRPr="00AD4FD9">
        <w:rPr>
          <w:iCs/>
        </w:rPr>
        <w:t xml:space="preserve">L’ALPA s’engage, dès réception de ces relevés et après vérification, à procéder au mandatement des sommes dues. Ces sommes seront versées par virement au professionnel. </w:t>
      </w:r>
    </w:p>
    <w:p w14:paraId="0C759F32" w14:textId="204AD63E" w:rsidR="00E23C07" w:rsidRPr="00AD4FD9" w:rsidRDefault="00E23C07" w:rsidP="00E23C07">
      <w:pPr>
        <w:jc w:val="both"/>
        <w:rPr>
          <w:iCs/>
        </w:rPr>
      </w:pPr>
      <w:r w:rsidRPr="00AD4FD9">
        <w:rPr>
          <w:iCs/>
        </w:rPr>
        <w:t xml:space="preserve">Le délai de paiement est de </w:t>
      </w:r>
      <w:r w:rsidR="009E31C7">
        <w:rPr>
          <w:iCs/>
        </w:rPr>
        <w:t>15</w:t>
      </w:r>
      <w:r w:rsidRPr="00AD4FD9">
        <w:rPr>
          <w:iCs/>
        </w:rPr>
        <w:t xml:space="preserve"> jours fin de mois, au-delà des intérêts moratoires seront versés conformément aux règles de la comptabilité publique.</w:t>
      </w:r>
    </w:p>
    <w:p w14:paraId="1769062D" w14:textId="77777777" w:rsidR="00E23C07" w:rsidRPr="00AD4FD9" w:rsidRDefault="00E23C07" w:rsidP="00E23C07">
      <w:pPr>
        <w:spacing w:after="0"/>
        <w:jc w:val="both"/>
        <w:rPr>
          <w:iCs/>
        </w:rPr>
      </w:pPr>
      <w:r w:rsidRPr="00AD4FD9">
        <w:rPr>
          <w:iCs/>
        </w:rPr>
        <w:lastRenderedPageBreak/>
        <w:t>En cas d’absence ou d’empêchement du médecin, ce dernier ne touchera aucun honoraire pendant la période concernée.</w:t>
      </w:r>
    </w:p>
    <w:p w14:paraId="77FF758F" w14:textId="77777777" w:rsidR="00351ABA" w:rsidRPr="00AD4FD9" w:rsidRDefault="00351ABA" w:rsidP="004B3679">
      <w:pPr>
        <w:jc w:val="both"/>
        <w:rPr>
          <w:iCs/>
        </w:rPr>
      </w:pPr>
    </w:p>
    <w:p w14:paraId="3BDFC6A5" w14:textId="7FB9A167" w:rsidR="004B3679" w:rsidRPr="00647CE1" w:rsidRDefault="004B3679" w:rsidP="004B3679">
      <w:pPr>
        <w:jc w:val="both"/>
        <w:rPr>
          <w:iCs/>
        </w:rPr>
      </w:pPr>
      <w:r w:rsidRPr="00647CE1">
        <w:rPr>
          <w:iCs/>
        </w:rPr>
        <w:t xml:space="preserve">Le médecin s’engage à ne percevoir en aucun cas, dans l’exercice de ses fonctions de médecin </w:t>
      </w:r>
      <w:r w:rsidR="00AB105E" w:rsidRPr="00647CE1">
        <w:rPr>
          <w:iCs/>
        </w:rPr>
        <w:t xml:space="preserve">du dispositif </w:t>
      </w:r>
      <w:r w:rsidRPr="00647CE1">
        <w:rPr>
          <w:iCs/>
        </w:rPr>
        <w:t>LHSS, d’honoraires de la part des familles des personnes accueillies au sein des Lits Haltes Soins Santé.</w:t>
      </w:r>
    </w:p>
    <w:p w14:paraId="45432866" w14:textId="77777777" w:rsidR="004B3679" w:rsidRPr="00AD4FD9" w:rsidRDefault="004B3679" w:rsidP="00CA0150">
      <w:pPr>
        <w:jc w:val="both"/>
        <w:rPr>
          <w:iCs/>
        </w:rPr>
      </w:pPr>
    </w:p>
    <w:p w14:paraId="36A146DD" w14:textId="77777777" w:rsidR="004B3679" w:rsidRPr="00AD4FD9" w:rsidRDefault="004B3679" w:rsidP="004B3679">
      <w:pPr>
        <w:jc w:val="both"/>
        <w:rPr>
          <w:b/>
          <w:bCs/>
          <w:iCs/>
          <w:u w:val="single"/>
        </w:rPr>
      </w:pPr>
      <w:r w:rsidRPr="00AD4FD9">
        <w:rPr>
          <w:b/>
          <w:bCs/>
          <w:iCs/>
          <w:u w:val="single"/>
        </w:rPr>
        <w:t>ARTICLE 4 : Assurances</w:t>
      </w:r>
    </w:p>
    <w:p w14:paraId="6428568A" w14:textId="0FB254F5" w:rsidR="004B3679" w:rsidRPr="00AD4FD9" w:rsidRDefault="004B3679" w:rsidP="004B3679">
      <w:pPr>
        <w:jc w:val="both"/>
        <w:rPr>
          <w:iCs/>
        </w:rPr>
      </w:pPr>
      <w:r w:rsidRPr="00AD4FD9">
        <w:rPr>
          <w:iCs/>
        </w:rPr>
        <w:t xml:space="preserve">Le prestataire garantit auprès de sa compagnie d’assurance sa responsabilité civile pour tout dommage corporel, matériel ou immatériel causé à autrui dans le cadre de ses activités. L’attestation d’assurance sera remise à </w:t>
      </w:r>
      <w:r w:rsidR="00B2026A">
        <w:rPr>
          <w:iCs/>
        </w:rPr>
        <w:t>l</w:t>
      </w:r>
      <w:r w:rsidRPr="00AD4FD9">
        <w:rPr>
          <w:iCs/>
        </w:rPr>
        <w:t xml:space="preserve">’ALPA lors de la transmission du présent contrat signé par le prestataire. </w:t>
      </w:r>
    </w:p>
    <w:p w14:paraId="7A8CC632" w14:textId="24BF5CC5" w:rsidR="004B3679" w:rsidRPr="00647CE1" w:rsidRDefault="004B3679" w:rsidP="004B3679">
      <w:pPr>
        <w:jc w:val="both"/>
        <w:rPr>
          <w:iCs/>
          <w:strike/>
        </w:rPr>
      </w:pPr>
      <w:r w:rsidRPr="00647CE1">
        <w:rPr>
          <w:iCs/>
        </w:rPr>
        <w:t xml:space="preserve">L’ALPA </w:t>
      </w:r>
      <w:r w:rsidR="00B2026A" w:rsidRPr="00647CE1">
        <w:rPr>
          <w:iCs/>
        </w:rPr>
        <w:t>est assuré</w:t>
      </w:r>
      <w:r w:rsidR="00C1460F" w:rsidRPr="00647CE1">
        <w:rPr>
          <w:iCs/>
        </w:rPr>
        <w:t>e</w:t>
      </w:r>
      <w:r w:rsidR="00B2026A" w:rsidRPr="00647CE1">
        <w:rPr>
          <w:iCs/>
        </w:rPr>
        <w:t xml:space="preserve"> par une compagnie d’assurance solvable pour ses locaux et son activité professionnelle. </w:t>
      </w:r>
    </w:p>
    <w:p w14:paraId="09B7510F" w14:textId="77777777" w:rsidR="00BF1273" w:rsidRPr="00AD4FD9" w:rsidRDefault="00BF1273" w:rsidP="00CA0150">
      <w:pPr>
        <w:jc w:val="both"/>
        <w:rPr>
          <w:iCs/>
        </w:rPr>
      </w:pPr>
    </w:p>
    <w:p w14:paraId="68ABBB37" w14:textId="1CA0C310" w:rsidR="00620240" w:rsidRPr="00647CE1" w:rsidRDefault="00620240" w:rsidP="00CA0150">
      <w:pPr>
        <w:jc w:val="both"/>
        <w:rPr>
          <w:b/>
          <w:iCs/>
          <w:u w:val="single"/>
        </w:rPr>
      </w:pPr>
      <w:r w:rsidRPr="00647CE1">
        <w:rPr>
          <w:b/>
          <w:iCs/>
          <w:u w:val="single"/>
        </w:rPr>
        <w:t xml:space="preserve">ARTICLE </w:t>
      </w:r>
      <w:r w:rsidR="00BF1273" w:rsidRPr="00647CE1">
        <w:rPr>
          <w:b/>
          <w:iCs/>
          <w:u w:val="single"/>
        </w:rPr>
        <w:t>5</w:t>
      </w:r>
      <w:r w:rsidRPr="00647CE1">
        <w:rPr>
          <w:b/>
          <w:iCs/>
          <w:u w:val="single"/>
        </w:rPr>
        <w:t xml:space="preserve"> : Durée </w:t>
      </w:r>
      <w:r w:rsidR="002713F7" w:rsidRPr="00647CE1">
        <w:rPr>
          <w:b/>
          <w:iCs/>
          <w:u w:val="single"/>
        </w:rPr>
        <w:t>–</w:t>
      </w:r>
      <w:r w:rsidRPr="00647CE1">
        <w:rPr>
          <w:b/>
          <w:iCs/>
          <w:u w:val="single"/>
        </w:rPr>
        <w:t xml:space="preserve"> </w:t>
      </w:r>
      <w:r w:rsidR="002713F7" w:rsidRPr="00647CE1">
        <w:rPr>
          <w:b/>
          <w:iCs/>
          <w:u w:val="single"/>
        </w:rPr>
        <w:t xml:space="preserve">Dénonciation - </w:t>
      </w:r>
      <w:r w:rsidRPr="00647CE1">
        <w:rPr>
          <w:b/>
          <w:iCs/>
          <w:u w:val="single"/>
        </w:rPr>
        <w:t>Résiliation</w:t>
      </w:r>
    </w:p>
    <w:p w14:paraId="258F8EFA" w14:textId="0F6CD85A" w:rsidR="002713F7" w:rsidRPr="00647CE1" w:rsidRDefault="0088515C" w:rsidP="00CA0150">
      <w:pPr>
        <w:jc w:val="both"/>
        <w:rPr>
          <w:iCs/>
        </w:rPr>
      </w:pPr>
      <w:r w:rsidRPr="00647CE1">
        <w:rPr>
          <w:iCs/>
        </w:rPr>
        <w:t>La présente convention est conclue pour une durée d’une année à compter de la signature, renouvelable par tacite reconduction, sauf dénonciation expres</w:t>
      </w:r>
      <w:r w:rsidR="003A4808" w:rsidRPr="00647CE1">
        <w:rPr>
          <w:iCs/>
        </w:rPr>
        <w:t>s</w:t>
      </w:r>
      <w:r w:rsidRPr="00647CE1">
        <w:rPr>
          <w:iCs/>
        </w:rPr>
        <w:t>e par l’une des parties par lettre recommandée avec accusé de réception avec un préavis de trois mois.</w:t>
      </w:r>
    </w:p>
    <w:p w14:paraId="772E6B72" w14:textId="07046CBA" w:rsidR="002713F7" w:rsidRPr="00647CE1" w:rsidRDefault="002713F7" w:rsidP="00CA0150">
      <w:pPr>
        <w:jc w:val="both"/>
        <w:rPr>
          <w:iCs/>
        </w:rPr>
      </w:pPr>
      <w:r w:rsidRPr="00647CE1">
        <w:rPr>
          <w:iCs/>
        </w:rPr>
        <w:t>Après la première reconduction tacite, les deux parties pourront résilier la convention à tout moment, par lettre recommandée avec accusé de réception, sous réserve de respecter un préavis de trois mois.</w:t>
      </w:r>
    </w:p>
    <w:p w14:paraId="2E380322" w14:textId="0CE6B277" w:rsidR="002713F7" w:rsidRPr="00647CE1" w:rsidRDefault="004242CE" w:rsidP="00CA0150">
      <w:pPr>
        <w:jc w:val="both"/>
        <w:rPr>
          <w:iCs/>
        </w:rPr>
      </w:pPr>
      <w:r w:rsidRPr="00647CE1">
        <w:rPr>
          <w:iCs/>
        </w:rPr>
        <w:t>En cas d’arrêt du dispositif LHSS, la présente convention prendra automatiquement fin.</w:t>
      </w:r>
    </w:p>
    <w:p w14:paraId="5805BD21" w14:textId="69B8F063" w:rsidR="00D64597" w:rsidRPr="00647CE1" w:rsidRDefault="00D64597" w:rsidP="00CA0150">
      <w:pPr>
        <w:jc w:val="both"/>
        <w:rPr>
          <w:iCs/>
        </w:rPr>
      </w:pPr>
      <w:r w:rsidRPr="00647CE1">
        <w:rPr>
          <w:iCs/>
        </w:rPr>
        <w:t>En cas de manquement avéré du prestataire à la déontologie, l’ALPA pourra résilier de plein droit la convention, par lettre recommandée avec accusé de réception, avec préavis de 7 jours.</w:t>
      </w:r>
    </w:p>
    <w:p w14:paraId="078FB46D" w14:textId="77777777" w:rsidR="00647CE1" w:rsidRDefault="00647CE1" w:rsidP="00CA0150">
      <w:pPr>
        <w:jc w:val="both"/>
        <w:rPr>
          <w:b/>
          <w:bCs/>
          <w:iCs/>
          <w:u w:val="single"/>
        </w:rPr>
      </w:pPr>
    </w:p>
    <w:p w14:paraId="0C2AA6D8" w14:textId="5C56C350" w:rsidR="00BF1273" w:rsidRPr="00AD4FD9" w:rsidRDefault="00BF1273" w:rsidP="00CA0150">
      <w:pPr>
        <w:jc w:val="both"/>
        <w:rPr>
          <w:b/>
          <w:bCs/>
          <w:iCs/>
          <w:u w:val="single"/>
        </w:rPr>
      </w:pPr>
      <w:r w:rsidRPr="00AD4FD9">
        <w:rPr>
          <w:b/>
          <w:bCs/>
          <w:iCs/>
          <w:u w:val="single"/>
        </w:rPr>
        <w:t>ARTICLE 6 : Litige</w:t>
      </w:r>
    </w:p>
    <w:p w14:paraId="00F08D09" w14:textId="1735DAF0" w:rsidR="00BF1273" w:rsidRPr="00AD4FD9" w:rsidRDefault="00BF1273" w:rsidP="00BF1273">
      <w:pPr>
        <w:jc w:val="both"/>
        <w:rPr>
          <w:iCs/>
        </w:rPr>
      </w:pPr>
      <w:r w:rsidRPr="00AD4FD9">
        <w:rPr>
          <w:iCs/>
        </w:rPr>
        <w:t>En cas de différend découlant d</w:t>
      </w:r>
      <w:r w:rsidR="004242CE">
        <w:rPr>
          <w:iCs/>
        </w:rPr>
        <w:t xml:space="preserve">e la présente convention </w:t>
      </w:r>
      <w:r w:rsidRPr="00AD4FD9">
        <w:rPr>
          <w:iCs/>
        </w:rPr>
        <w:t>ou lié à cel</w:t>
      </w:r>
      <w:r w:rsidR="004242CE">
        <w:rPr>
          <w:iCs/>
        </w:rPr>
        <w:t>le</w:t>
      </w:r>
      <w:r w:rsidRPr="00AD4FD9">
        <w:rPr>
          <w:iCs/>
        </w:rPr>
        <w:t>-ci, les parties conviennent de se rencontrer afin de chercher à régler le différend par le biais de la négociation ou d’un autre processus approprié de règlement des différends, avant de recourir à l’action judiciaire.</w:t>
      </w:r>
    </w:p>
    <w:p w14:paraId="0D653DAB" w14:textId="3AB40555" w:rsidR="00BF1273" w:rsidRPr="00AD4FD9" w:rsidRDefault="00BF1273" w:rsidP="00BF1273">
      <w:pPr>
        <w:jc w:val="both"/>
        <w:rPr>
          <w:iCs/>
        </w:rPr>
      </w:pPr>
      <w:r w:rsidRPr="00AD4FD9">
        <w:rPr>
          <w:iCs/>
        </w:rPr>
        <w:t xml:space="preserve">Les parties s’obligent à négocier dans un esprit de loyauté et de bonne foi, un accord amiable en cas de survenance de tout conflit relatif </w:t>
      </w:r>
      <w:r w:rsidR="004242CE">
        <w:rPr>
          <w:iCs/>
        </w:rPr>
        <w:t>à la présente convention</w:t>
      </w:r>
      <w:r w:rsidRPr="00AD4FD9">
        <w:rPr>
          <w:iCs/>
        </w:rPr>
        <w:t>, y compris portant sur sa validité.</w:t>
      </w:r>
    </w:p>
    <w:p w14:paraId="6BCFB35F" w14:textId="6AF64A21" w:rsidR="00BF1273" w:rsidRPr="00AD4FD9" w:rsidRDefault="00BF1273" w:rsidP="00BF1273">
      <w:pPr>
        <w:jc w:val="both"/>
        <w:rPr>
          <w:iCs/>
        </w:rPr>
      </w:pPr>
      <w:r w:rsidRPr="00AD4FD9">
        <w:rPr>
          <w:iCs/>
        </w:rPr>
        <w:t>La partie souhaitant mettre en œuvre le processus de négociation devra en informer l’autre partie par lettre recommandée avec accusé de réception, en indiquant les éléments du conflit.</w:t>
      </w:r>
    </w:p>
    <w:p w14:paraId="067234C9" w14:textId="18540952" w:rsidR="00BF1273" w:rsidRPr="00AD4FD9" w:rsidRDefault="00BF1273" w:rsidP="00BF1273">
      <w:pPr>
        <w:jc w:val="both"/>
        <w:rPr>
          <w:iCs/>
        </w:rPr>
      </w:pPr>
      <w:r w:rsidRPr="00AD4FD9">
        <w:rPr>
          <w:iCs/>
        </w:rPr>
        <w:t>Si, au terme d’un délai d’un mois, les parties ne parvenaient pas à s’entendre, le différend sera soumis à la juridiction compétente.</w:t>
      </w:r>
    </w:p>
    <w:p w14:paraId="665FC51B" w14:textId="77777777" w:rsidR="00BF1273" w:rsidRPr="00AD4FD9" w:rsidRDefault="00BF1273" w:rsidP="00BF1273">
      <w:pPr>
        <w:jc w:val="both"/>
        <w:rPr>
          <w:iCs/>
        </w:rPr>
      </w:pPr>
      <w:r w:rsidRPr="00AD4FD9">
        <w:rPr>
          <w:iCs/>
        </w:rPr>
        <w:t xml:space="preserve">Durant tout le processus de négociation et jusqu’à son issue, les parties s’interdisent d’exercer toute action en justice l’une contre l’autre et pour le conflit objet de la négociation. Par exception, les parties sont autorisées à saisir la juridiction des référés ou à solliciter le prononcé d’une ordonnance sur requête. Une éventuelle action de la juridiction des référés ou la mise en œuvre d’une procédure sur </w:t>
      </w:r>
      <w:r w:rsidRPr="00AD4FD9">
        <w:rPr>
          <w:iCs/>
        </w:rPr>
        <w:lastRenderedPageBreak/>
        <w:t>requête n’entraine de la part des parties aucune renonciation à la clause d’arrangement amiable, sauf volonté contraire expresse.</w:t>
      </w:r>
    </w:p>
    <w:p w14:paraId="4DF06332" w14:textId="77777777" w:rsidR="00BF1273" w:rsidRPr="00AD4FD9" w:rsidRDefault="00BF1273" w:rsidP="00CA0150">
      <w:pPr>
        <w:jc w:val="both"/>
        <w:rPr>
          <w:iCs/>
        </w:rPr>
      </w:pPr>
    </w:p>
    <w:p w14:paraId="24F5A310" w14:textId="77777777" w:rsidR="00BF1273" w:rsidRDefault="00BF1273" w:rsidP="00CA0150">
      <w:pPr>
        <w:jc w:val="both"/>
      </w:pPr>
    </w:p>
    <w:p w14:paraId="11D68470" w14:textId="77777777" w:rsidR="0088515C" w:rsidRDefault="0088515C" w:rsidP="00CA0150">
      <w:pPr>
        <w:jc w:val="both"/>
      </w:pPr>
      <w:r>
        <w:t>Fait à Bourgoin-Jallieu, le ………………………………………,</w:t>
      </w:r>
    </w:p>
    <w:p w14:paraId="6DA3673F" w14:textId="77777777" w:rsidR="0088515C" w:rsidRDefault="003A4808" w:rsidP="00CA0150">
      <w:pPr>
        <w:jc w:val="both"/>
      </w:pPr>
      <w:r>
        <w:t>En deux exemplaires originaux, dont un pour chacune des Parties.</w:t>
      </w:r>
    </w:p>
    <w:p w14:paraId="30BCBC52" w14:textId="77777777" w:rsidR="003A4808" w:rsidRDefault="003A4808" w:rsidP="00CA0150">
      <w:pPr>
        <w:jc w:val="both"/>
      </w:pPr>
    </w:p>
    <w:p w14:paraId="539166EF" w14:textId="20BA4A65" w:rsidR="0088515C" w:rsidRPr="00151147" w:rsidRDefault="0088515C" w:rsidP="00CA0150">
      <w:pPr>
        <w:jc w:val="both"/>
        <w:rPr>
          <w:b/>
        </w:rPr>
      </w:pPr>
      <w:r w:rsidRPr="00151147">
        <w:rPr>
          <w:b/>
        </w:rPr>
        <w:t xml:space="preserve">Pour </w:t>
      </w:r>
      <w:r w:rsidR="00BF1273">
        <w:rPr>
          <w:b/>
        </w:rPr>
        <w:t xml:space="preserve">la Fondation Georges BOISSEL - </w:t>
      </w:r>
      <w:r w:rsidRPr="00151147">
        <w:rPr>
          <w:b/>
        </w:rPr>
        <w:t>ALPA</w:t>
      </w:r>
      <w:r w:rsidR="00151147">
        <w:rPr>
          <w:b/>
        </w:rPr>
        <w:t> :</w:t>
      </w:r>
      <w:r w:rsidRPr="00151147">
        <w:rPr>
          <w:b/>
        </w:rPr>
        <w:tab/>
      </w:r>
      <w:r w:rsidRPr="00151147">
        <w:rPr>
          <w:b/>
        </w:rPr>
        <w:tab/>
        <w:t xml:space="preserve">Pour le </w:t>
      </w:r>
      <w:r w:rsidR="004B3679">
        <w:rPr>
          <w:b/>
        </w:rPr>
        <w:t>médecin généraliste</w:t>
      </w:r>
      <w:r w:rsidR="00151147">
        <w:rPr>
          <w:b/>
        </w:rPr>
        <w:t> :</w:t>
      </w:r>
    </w:p>
    <w:p w14:paraId="48A613F8" w14:textId="27E9FD1A" w:rsidR="00FF70C8" w:rsidRDefault="0088515C" w:rsidP="00CA0150">
      <w:pPr>
        <w:jc w:val="both"/>
      </w:pPr>
      <w:r w:rsidRPr="00151147">
        <w:rPr>
          <w:b/>
        </w:rPr>
        <w:t>La Directrice, Fanny SAVARESE</w:t>
      </w:r>
      <w:r w:rsidRPr="00151147">
        <w:rPr>
          <w:b/>
        </w:rPr>
        <w:tab/>
      </w:r>
      <w:r w:rsidRPr="00151147">
        <w:rPr>
          <w:b/>
        </w:rPr>
        <w:tab/>
      </w:r>
      <w:r w:rsidRPr="00151147">
        <w:rPr>
          <w:b/>
        </w:rPr>
        <w:tab/>
      </w:r>
      <w:r w:rsidR="00BF1273">
        <w:rPr>
          <w:b/>
        </w:rPr>
        <w:tab/>
      </w:r>
      <w:r w:rsidR="004B3679">
        <w:rPr>
          <w:b/>
        </w:rPr>
        <w:t>……………</w:t>
      </w:r>
      <w:proofErr w:type="gramStart"/>
      <w:r w:rsidR="004B3679">
        <w:rPr>
          <w:b/>
        </w:rPr>
        <w:t>…….</w:t>
      </w:r>
      <w:proofErr w:type="gramEnd"/>
      <w:r w:rsidR="004B3679">
        <w:rPr>
          <w:b/>
        </w:rPr>
        <w:t>.</w:t>
      </w:r>
    </w:p>
    <w:sectPr w:rsidR="00FF70C8">
      <w:headerReference w:type="default" r:id="rId7"/>
      <w:foot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B6A99C" w14:textId="77777777" w:rsidR="003133C3" w:rsidRDefault="003133C3" w:rsidP="003A4808">
      <w:pPr>
        <w:spacing w:after="0" w:line="240" w:lineRule="auto"/>
      </w:pPr>
      <w:r>
        <w:separator/>
      </w:r>
    </w:p>
  </w:endnote>
  <w:endnote w:type="continuationSeparator" w:id="0">
    <w:p w14:paraId="62C23108" w14:textId="77777777" w:rsidR="003133C3" w:rsidRDefault="003133C3" w:rsidP="003A480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56905586"/>
      <w:docPartObj>
        <w:docPartGallery w:val="Page Numbers (Bottom of Page)"/>
        <w:docPartUnique/>
      </w:docPartObj>
    </w:sdtPr>
    <w:sdtEndPr/>
    <w:sdtContent>
      <w:sdt>
        <w:sdtPr>
          <w:id w:val="-1705238520"/>
          <w:docPartObj>
            <w:docPartGallery w:val="Page Numbers (Top of Page)"/>
            <w:docPartUnique/>
          </w:docPartObj>
        </w:sdtPr>
        <w:sdtEndPr/>
        <w:sdtContent>
          <w:p w14:paraId="2DAB0BEE" w14:textId="232AD05E" w:rsidR="003133C3" w:rsidRDefault="003133C3" w:rsidP="00C240F5">
            <w:pPr>
              <w:pStyle w:val="Pieddepage"/>
              <w:jc w:val="right"/>
            </w:pPr>
            <w:r>
              <w:t xml:space="preserve">Page </w:t>
            </w:r>
            <w:r>
              <w:rPr>
                <w:b/>
                <w:bCs/>
                <w:sz w:val="24"/>
                <w:szCs w:val="24"/>
              </w:rPr>
              <w:fldChar w:fldCharType="begin"/>
            </w:r>
            <w:r>
              <w:rPr>
                <w:b/>
                <w:bCs/>
              </w:rPr>
              <w:instrText>PAGE</w:instrText>
            </w:r>
            <w:r>
              <w:rPr>
                <w:b/>
                <w:bCs/>
                <w:sz w:val="24"/>
                <w:szCs w:val="24"/>
              </w:rPr>
              <w:fldChar w:fldCharType="separate"/>
            </w:r>
            <w:r w:rsidR="00351ABA">
              <w:rPr>
                <w:b/>
                <w:bCs/>
                <w:noProof/>
              </w:rPr>
              <w:t>1</w:t>
            </w:r>
            <w:r>
              <w:rPr>
                <w:b/>
                <w:bCs/>
                <w:sz w:val="24"/>
                <w:szCs w:val="24"/>
              </w:rPr>
              <w:fldChar w:fldCharType="end"/>
            </w:r>
            <w:r>
              <w:t xml:space="preserve"> sur </w:t>
            </w:r>
            <w:r>
              <w:rPr>
                <w:b/>
                <w:bCs/>
                <w:sz w:val="24"/>
                <w:szCs w:val="24"/>
              </w:rPr>
              <w:fldChar w:fldCharType="begin"/>
            </w:r>
            <w:r>
              <w:rPr>
                <w:b/>
                <w:bCs/>
              </w:rPr>
              <w:instrText>NUMPAGES</w:instrText>
            </w:r>
            <w:r>
              <w:rPr>
                <w:b/>
                <w:bCs/>
                <w:sz w:val="24"/>
                <w:szCs w:val="24"/>
              </w:rPr>
              <w:fldChar w:fldCharType="separate"/>
            </w:r>
            <w:r w:rsidR="00351ABA">
              <w:rPr>
                <w:b/>
                <w:bCs/>
                <w:noProof/>
              </w:rPr>
              <w:t>5</w:t>
            </w:r>
            <w:r>
              <w:rPr>
                <w:b/>
                <w:bCs/>
                <w:sz w:val="24"/>
                <w:szCs w:val="24"/>
              </w:rPr>
              <w:fldChar w:fldCharType="end"/>
            </w:r>
          </w:p>
        </w:sdtContent>
      </w:sdt>
    </w:sdtContent>
  </w:sdt>
  <w:p w14:paraId="15F5634F" w14:textId="77777777" w:rsidR="003133C3" w:rsidRDefault="003133C3">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58DA3A" w14:textId="77777777" w:rsidR="003133C3" w:rsidRDefault="003133C3" w:rsidP="003A4808">
      <w:pPr>
        <w:spacing w:after="0" w:line="240" w:lineRule="auto"/>
      </w:pPr>
      <w:r>
        <w:separator/>
      </w:r>
    </w:p>
  </w:footnote>
  <w:footnote w:type="continuationSeparator" w:id="0">
    <w:p w14:paraId="7B1237E8" w14:textId="77777777" w:rsidR="003133C3" w:rsidRDefault="003133C3" w:rsidP="003A480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FEB70E" w14:textId="77777777" w:rsidR="003133C3" w:rsidRDefault="003133C3">
    <w:pPr>
      <w:pStyle w:val="En-tte"/>
    </w:pPr>
    <w:r>
      <w:rPr>
        <w:noProof/>
        <w:lang w:eastAsia="fr-FR"/>
      </w:rPr>
      <w:drawing>
        <wp:anchor distT="0" distB="0" distL="114300" distR="114300" simplePos="0" relativeHeight="251658240" behindDoc="1" locked="0" layoutInCell="1" allowOverlap="1" wp14:anchorId="66BA2D86" wp14:editId="0F715802">
          <wp:simplePos x="0" y="0"/>
          <wp:positionH relativeFrom="column">
            <wp:posOffset>-547370</wp:posOffset>
          </wp:positionH>
          <wp:positionV relativeFrom="paragraph">
            <wp:posOffset>-316230</wp:posOffset>
          </wp:positionV>
          <wp:extent cx="1222860" cy="755950"/>
          <wp:effectExtent l="0" t="0" r="0" b="6350"/>
          <wp:wrapTight wrapText="bothSides">
            <wp:wrapPolygon edited="0">
              <wp:start x="0" y="0"/>
              <wp:lineTo x="0" y="21237"/>
              <wp:lineTo x="21207" y="21237"/>
              <wp:lineTo x="21207" y="0"/>
              <wp:lineTo x="0" y="0"/>
            </wp:wrapPolygon>
          </wp:wrapTight>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 ALPA 2022.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222860" cy="755950"/>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BF6E90"/>
    <w:multiLevelType w:val="hybridMultilevel"/>
    <w:tmpl w:val="69F66CDC"/>
    <w:lvl w:ilvl="0" w:tplc="7D4678A8">
      <w:start w:val="2"/>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BDD4269"/>
    <w:multiLevelType w:val="hybridMultilevel"/>
    <w:tmpl w:val="C340259A"/>
    <w:lvl w:ilvl="0" w:tplc="049E6074">
      <w:start w:val="4"/>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4A8C2F18"/>
    <w:multiLevelType w:val="hybridMultilevel"/>
    <w:tmpl w:val="8B2EFC7A"/>
    <w:lvl w:ilvl="0" w:tplc="7C6E0ED0">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16cid:durableId="1072508734">
    <w:abstractNumId w:val="0"/>
  </w:num>
  <w:num w:numId="2" w16cid:durableId="196049026">
    <w:abstractNumId w:val="2"/>
  </w:num>
  <w:num w:numId="3" w16cid:durableId="124395514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457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F70C8"/>
    <w:rsid w:val="00121EEC"/>
    <w:rsid w:val="00135F7C"/>
    <w:rsid w:val="00145950"/>
    <w:rsid w:val="00151147"/>
    <w:rsid w:val="002225C1"/>
    <w:rsid w:val="002670FC"/>
    <w:rsid w:val="002713F7"/>
    <w:rsid w:val="003133C3"/>
    <w:rsid w:val="003317CB"/>
    <w:rsid w:val="00351ABA"/>
    <w:rsid w:val="00380621"/>
    <w:rsid w:val="003A4808"/>
    <w:rsid w:val="003E46F7"/>
    <w:rsid w:val="004242CE"/>
    <w:rsid w:val="004B3679"/>
    <w:rsid w:val="004C3312"/>
    <w:rsid w:val="005114C8"/>
    <w:rsid w:val="00554526"/>
    <w:rsid w:val="005658BE"/>
    <w:rsid w:val="00574D43"/>
    <w:rsid w:val="00590DDB"/>
    <w:rsid w:val="005E2DAD"/>
    <w:rsid w:val="00620240"/>
    <w:rsid w:val="00647CE1"/>
    <w:rsid w:val="00740535"/>
    <w:rsid w:val="007636FA"/>
    <w:rsid w:val="007C33A6"/>
    <w:rsid w:val="008130EC"/>
    <w:rsid w:val="0088515C"/>
    <w:rsid w:val="00936FF2"/>
    <w:rsid w:val="00986D2B"/>
    <w:rsid w:val="009E31C7"/>
    <w:rsid w:val="00AB105E"/>
    <w:rsid w:val="00AD4FD9"/>
    <w:rsid w:val="00B12824"/>
    <w:rsid w:val="00B2026A"/>
    <w:rsid w:val="00B639C0"/>
    <w:rsid w:val="00BB6E83"/>
    <w:rsid w:val="00BF1273"/>
    <w:rsid w:val="00C1460F"/>
    <w:rsid w:val="00C20E01"/>
    <w:rsid w:val="00C240F5"/>
    <w:rsid w:val="00CA0150"/>
    <w:rsid w:val="00D64597"/>
    <w:rsid w:val="00E23C07"/>
    <w:rsid w:val="00EF4171"/>
    <w:rsid w:val="00F02A81"/>
    <w:rsid w:val="00F45A16"/>
    <w:rsid w:val="00F60708"/>
    <w:rsid w:val="00FF70C8"/>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4577"/>
    <o:shapelayout v:ext="edit">
      <o:idmap v:ext="edit" data="1"/>
    </o:shapelayout>
  </w:shapeDefaults>
  <w:decimalSymbol w:val=","/>
  <w:listSeparator w:val=";"/>
  <w14:docId w14:val="5150E53F"/>
  <w15:chartTrackingRefBased/>
  <w15:docId w15:val="{B66E74C8-481A-4114-B595-C84C631150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620240"/>
    <w:pPr>
      <w:ind w:left="720"/>
      <w:contextualSpacing/>
    </w:pPr>
  </w:style>
  <w:style w:type="paragraph" w:styleId="En-tte">
    <w:name w:val="header"/>
    <w:basedOn w:val="Normal"/>
    <w:link w:val="En-tteCar"/>
    <w:uiPriority w:val="99"/>
    <w:unhideWhenUsed/>
    <w:rsid w:val="003A4808"/>
    <w:pPr>
      <w:tabs>
        <w:tab w:val="center" w:pos="4536"/>
        <w:tab w:val="right" w:pos="9072"/>
      </w:tabs>
      <w:spacing w:after="0" w:line="240" w:lineRule="auto"/>
    </w:pPr>
  </w:style>
  <w:style w:type="character" w:customStyle="1" w:styleId="En-tteCar">
    <w:name w:val="En-tête Car"/>
    <w:basedOn w:val="Policepardfaut"/>
    <w:link w:val="En-tte"/>
    <w:uiPriority w:val="99"/>
    <w:rsid w:val="003A4808"/>
  </w:style>
  <w:style w:type="paragraph" w:styleId="Pieddepage">
    <w:name w:val="footer"/>
    <w:basedOn w:val="Normal"/>
    <w:link w:val="PieddepageCar"/>
    <w:uiPriority w:val="99"/>
    <w:unhideWhenUsed/>
    <w:rsid w:val="003A4808"/>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3A4808"/>
  </w:style>
  <w:style w:type="paragraph" w:styleId="Sansinterligne">
    <w:name w:val="No Spacing"/>
    <w:aliases w:val="Times Normal"/>
    <w:link w:val="SansinterligneCar"/>
    <w:uiPriority w:val="1"/>
    <w:qFormat/>
    <w:rsid w:val="00135F7C"/>
    <w:pPr>
      <w:spacing w:after="0" w:line="240" w:lineRule="auto"/>
    </w:pPr>
  </w:style>
  <w:style w:type="character" w:customStyle="1" w:styleId="SansinterligneCar">
    <w:name w:val="Sans interligne Car"/>
    <w:aliases w:val="Times Normal Car"/>
    <w:link w:val="Sansinterligne"/>
    <w:uiPriority w:val="1"/>
    <w:rsid w:val="003133C3"/>
  </w:style>
  <w:style w:type="character" w:styleId="Marquedecommentaire">
    <w:name w:val="annotation reference"/>
    <w:basedOn w:val="Policepardfaut"/>
    <w:uiPriority w:val="99"/>
    <w:semiHidden/>
    <w:unhideWhenUsed/>
    <w:rsid w:val="00AD4FD9"/>
    <w:rPr>
      <w:sz w:val="16"/>
      <w:szCs w:val="16"/>
    </w:rPr>
  </w:style>
  <w:style w:type="paragraph" w:styleId="Commentaire">
    <w:name w:val="annotation text"/>
    <w:basedOn w:val="Normal"/>
    <w:link w:val="CommentaireCar"/>
    <w:uiPriority w:val="99"/>
    <w:unhideWhenUsed/>
    <w:rsid w:val="00AD4FD9"/>
    <w:pPr>
      <w:spacing w:line="240" w:lineRule="auto"/>
    </w:pPr>
    <w:rPr>
      <w:sz w:val="20"/>
      <w:szCs w:val="20"/>
    </w:rPr>
  </w:style>
  <w:style w:type="character" w:customStyle="1" w:styleId="CommentaireCar">
    <w:name w:val="Commentaire Car"/>
    <w:basedOn w:val="Policepardfaut"/>
    <w:link w:val="Commentaire"/>
    <w:uiPriority w:val="99"/>
    <w:rsid w:val="00AD4FD9"/>
    <w:rPr>
      <w:sz w:val="20"/>
      <w:szCs w:val="20"/>
    </w:rPr>
  </w:style>
  <w:style w:type="paragraph" w:styleId="Objetducommentaire">
    <w:name w:val="annotation subject"/>
    <w:basedOn w:val="Commentaire"/>
    <w:next w:val="Commentaire"/>
    <w:link w:val="ObjetducommentaireCar"/>
    <w:uiPriority w:val="99"/>
    <w:semiHidden/>
    <w:unhideWhenUsed/>
    <w:rsid w:val="00AD4FD9"/>
    <w:rPr>
      <w:b/>
      <w:bCs/>
    </w:rPr>
  </w:style>
  <w:style w:type="character" w:customStyle="1" w:styleId="ObjetducommentaireCar">
    <w:name w:val="Objet du commentaire Car"/>
    <w:basedOn w:val="CommentaireCar"/>
    <w:link w:val="Objetducommentaire"/>
    <w:uiPriority w:val="99"/>
    <w:semiHidden/>
    <w:rsid w:val="00AD4FD9"/>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1582</Words>
  <Characters>8702</Characters>
  <Application>Microsoft Office Word</Application>
  <DocSecurity>0</DocSecurity>
  <Lines>72</Lines>
  <Paragraphs>20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10264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Carine DAO-CASTES</dc:creator>
  <cp:keywords/>
  <dc:description/>
  <cp:lastModifiedBy>BORDET Lorraine</cp:lastModifiedBy>
  <cp:revision>2</cp:revision>
  <cp:lastPrinted>2025-01-29T13:52:00Z</cp:lastPrinted>
  <dcterms:created xsi:type="dcterms:W3CDTF">2025-01-29T13:58:00Z</dcterms:created>
  <dcterms:modified xsi:type="dcterms:W3CDTF">2025-01-29T13:58:00Z</dcterms:modified>
</cp:coreProperties>
</file>